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6189" w14:textId="77777777" w:rsidR="00CE5E0F" w:rsidRPr="0094782F" w:rsidRDefault="00CE5E0F" w:rsidP="00F54A80">
      <w:pPr>
        <w:rPr>
          <w:sz w:val="20"/>
          <w:szCs w:val="20"/>
        </w:rPr>
      </w:pPr>
    </w:p>
    <w:p w14:paraId="57DE977D" w14:textId="77777777" w:rsidR="00CE5E0F" w:rsidRPr="0094782F" w:rsidRDefault="00CE5E0F" w:rsidP="00F54A80">
      <w:pPr>
        <w:rPr>
          <w:sz w:val="20"/>
          <w:szCs w:val="20"/>
        </w:rPr>
      </w:pPr>
    </w:p>
    <w:p w14:paraId="116684A2" w14:textId="77777777" w:rsidR="00CE5E0F" w:rsidRPr="0094782F" w:rsidRDefault="00CE5E0F" w:rsidP="00F54A80">
      <w:pPr>
        <w:rPr>
          <w:sz w:val="20"/>
          <w:szCs w:val="20"/>
        </w:rPr>
      </w:pPr>
    </w:p>
    <w:p w14:paraId="24FAF5BF" w14:textId="77777777" w:rsidR="00CE5E0F" w:rsidRPr="0094782F" w:rsidRDefault="00CE5E0F" w:rsidP="00F54A80">
      <w:pPr>
        <w:rPr>
          <w:sz w:val="20"/>
          <w:szCs w:val="20"/>
        </w:rPr>
      </w:pPr>
    </w:p>
    <w:p w14:paraId="4AB27162" w14:textId="77777777" w:rsidR="00CE5E0F" w:rsidRPr="0094782F" w:rsidRDefault="00CE5E0F" w:rsidP="00F54A80">
      <w:pPr>
        <w:rPr>
          <w:sz w:val="20"/>
          <w:szCs w:val="20"/>
        </w:rPr>
      </w:pPr>
    </w:p>
    <w:p w14:paraId="3AB4A401" w14:textId="77777777" w:rsidR="00CE5E0F" w:rsidRPr="0094782F" w:rsidRDefault="00CE5E0F" w:rsidP="00F54A80">
      <w:pPr>
        <w:rPr>
          <w:sz w:val="20"/>
          <w:szCs w:val="20"/>
        </w:rPr>
      </w:pPr>
    </w:p>
    <w:p w14:paraId="3F048751" w14:textId="77777777" w:rsidR="00CE5E0F" w:rsidRPr="00D44830" w:rsidRDefault="00CE5E0F" w:rsidP="00E42078">
      <w:pPr>
        <w:pStyle w:val="01TitleHead"/>
        <w:rPr>
          <w:rFonts w:eastAsia="ＭＳ 明朝"/>
          <w:lang w:eastAsia="ja-JP"/>
        </w:rPr>
      </w:pPr>
      <w:r w:rsidRPr="0059347A">
        <w:t>TYPING INSTRUCTIONS FOR PAPERS</w:t>
      </w:r>
      <w:r w:rsidRPr="0059347A">
        <w:rPr>
          <w:rFonts w:hint="eastAsia"/>
        </w:rPr>
        <w:t xml:space="preserve"> OF </w:t>
      </w:r>
      <w:r w:rsidR="009A5D5F">
        <w:br/>
      </w:r>
      <w:r w:rsidRPr="0059347A">
        <w:rPr>
          <w:rFonts w:hint="eastAsia"/>
        </w:rPr>
        <w:t xml:space="preserve">JOURNAL OF JAPAN ASSOCIATION FOR </w:t>
      </w:r>
      <w:r w:rsidR="009A5D5F">
        <w:br/>
      </w:r>
      <w:r w:rsidRPr="0059347A">
        <w:rPr>
          <w:rFonts w:hint="eastAsia"/>
        </w:rPr>
        <w:t>EARTHQUAKE ENGINEERING</w:t>
      </w:r>
    </w:p>
    <w:p w14:paraId="2BC7F6CF" w14:textId="77777777" w:rsidR="00CE5E0F" w:rsidRPr="00D44830" w:rsidRDefault="00CE5E0F" w:rsidP="00F756D6">
      <w:pPr>
        <w:jc w:val="center"/>
        <w:rPr>
          <w:lang w:eastAsia="zh-CN"/>
        </w:rPr>
      </w:pPr>
    </w:p>
    <w:p w14:paraId="31542882" w14:textId="77777777" w:rsidR="00CE5E0F" w:rsidRPr="00D44830" w:rsidRDefault="00CE5E0F">
      <w:pPr>
        <w:jc w:val="center"/>
      </w:pPr>
    </w:p>
    <w:p w14:paraId="04A2DDBE" w14:textId="77777777" w:rsidR="00CE5E0F" w:rsidRPr="00D44830" w:rsidRDefault="000F1597" w:rsidP="009574B0">
      <w:pPr>
        <w:pStyle w:val="02Authors"/>
      </w:pPr>
      <w:r>
        <w:t>Taro</w:t>
      </w:r>
      <w:r w:rsidR="00CE5E0F" w:rsidRPr="00D44830">
        <w:rPr>
          <w:rFonts w:hint="eastAsia"/>
        </w:rPr>
        <w:t xml:space="preserve"> </w:t>
      </w:r>
      <w:r>
        <w:t>JISHIN</w:t>
      </w:r>
      <w:r w:rsidR="00CE5E0F" w:rsidRPr="00D44830">
        <w:rPr>
          <w:rFonts w:hint="eastAsia"/>
          <w:vertAlign w:val="superscript"/>
        </w:rPr>
        <w:t>1</w:t>
      </w:r>
      <w:r w:rsidR="00CE5E0F" w:rsidRPr="00D44830">
        <w:rPr>
          <w:rFonts w:hint="eastAsia"/>
        </w:rPr>
        <w:t xml:space="preserve">, </w:t>
      </w:r>
      <w:r>
        <w:rPr>
          <w:rFonts w:hint="eastAsia"/>
        </w:rPr>
        <w:t>Yoshiaki</w:t>
      </w:r>
      <w:r w:rsidR="00CE5E0F" w:rsidRPr="00D44830">
        <w:rPr>
          <w:rFonts w:hint="eastAsia"/>
        </w:rPr>
        <w:t xml:space="preserve"> </w:t>
      </w:r>
      <w:r w:rsidR="006A4DCA">
        <w:t>KOGAKU</w:t>
      </w:r>
      <w:r w:rsidR="00CE5E0F" w:rsidRPr="00D44830">
        <w:rPr>
          <w:rFonts w:hint="eastAsia"/>
          <w:vertAlign w:val="superscript"/>
        </w:rPr>
        <w:t>2</w:t>
      </w:r>
      <w:r w:rsidR="00CE5E0F" w:rsidRPr="00C6600A">
        <w:rPr>
          <w:rFonts w:hint="eastAsia"/>
        </w:rPr>
        <w:t xml:space="preserve"> </w:t>
      </w:r>
      <w:r w:rsidR="00CE5E0F" w:rsidRPr="00D44830">
        <w:rPr>
          <w:rFonts w:hint="eastAsia"/>
        </w:rPr>
        <w:t xml:space="preserve">and </w:t>
      </w:r>
      <w:r>
        <w:t>John</w:t>
      </w:r>
      <w:r w:rsidR="00CE5E0F" w:rsidRPr="00D44830">
        <w:rPr>
          <w:rFonts w:hint="eastAsia"/>
        </w:rPr>
        <w:t xml:space="preserve"> </w:t>
      </w:r>
      <w:r w:rsidR="0097574B">
        <w:t>W</w:t>
      </w:r>
      <w:r w:rsidR="00CE5E0F" w:rsidRPr="00D44830">
        <w:rPr>
          <w:rFonts w:hint="eastAsia"/>
        </w:rPr>
        <w:t xml:space="preserve">. </w:t>
      </w:r>
      <w:r>
        <w:t>Miller</w:t>
      </w:r>
      <w:r w:rsidR="00CE5E0F" w:rsidRPr="00D44830">
        <w:rPr>
          <w:rFonts w:hint="eastAsia"/>
          <w:vertAlign w:val="superscript"/>
        </w:rPr>
        <w:t>3</w:t>
      </w:r>
    </w:p>
    <w:p w14:paraId="772185AE" w14:textId="77777777" w:rsidR="00CE5E0F" w:rsidRPr="00D44830" w:rsidRDefault="00CE5E0F">
      <w:pPr>
        <w:jc w:val="center"/>
      </w:pPr>
    </w:p>
    <w:p w14:paraId="5C12653C" w14:textId="77777777" w:rsidR="00CE5E0F" w:rsidRPr="00D44830" w:rsidRDefault="00CE5E0F" w:rsidP="009574B0">
      <w:pPr>
        <w:pStyle w:val="03AuthorsInfor"/>
      </w:pPr>
      <w:r w:rsidRPr="00D44830">
        <w:rPr>
          <w:rFonts w:hint="eastAsia"/>
          <w:vertAlign w:val="superscript"/>
        </w:rPr>
        <w:t>1</w:t>
      </w:r>
      <w:r w:rsidRPr="00D44830">
        <w:rPr>
          <w:rFonts w:hint="eastAsia"/>
        </w:rPr>
        <w:t xml:space="preserve"> </w:t>
      </w:r>
      <w:r w:rsidR="000F1597">
        <w:t xml:space="preserve">Student </w:t>
      </w:r>
      <w:r w:rsidRPr="009574B0">
        <w:rPr>
          <w:rFonts w:hint="eastAsia"/>
        </w:rPr>
        <w:t xml:space="preserve">Member, </w:t>
      </w:r>
      <w:r w:rsidR="000F1597">
        <w:t xml:space="preserve">M. Eng., </w:t>
      </w:r>
      <w:r w:rsidR="004A1953">
        <w:t>Graduate Student</w:t>
      </w:r>
      <w:r w:rsidR="004A1953" w:rsidRPr="009574B0">
        <w:rPr>
          <w:rFonts w:hint="eastAsia"/>
        </w:rPr>
        <w:t xml:space="preserve">, </w:t>
      </w:r>
      <w:r w:rsidR="004A1953">
        <w:t>Graduate School</w:t>
      </w:r>
      <w:r w:rsidR="004A1953" w:rsidRPr="009574B0">
        <w:rPr>
          <w:rFonts w:hint="eastAsia"/>
        </w:rPr>
        <w:t xml:space="preserve"> of </w:t>
      </w:r>
      <w:r w:rsidR="004A1953" w:rsidRPr="009574B0">
        <w:t>Engineering</w:t>
      </w:r>
      <w:r w:rsidR="004A1953" w:rsidRPr="009574B0">
        <w:rPr>
          <w:rFonts w:hint="eastAsia"/>
        </w:rPr>
        <w:t xml:space="preserve">, </w:t>
      </w:r>
      <w:r w:rsidR="004A1953">
        <w:t>JAEE University</w:t>
      </w:r>
      <w:r w:rsidR="004A1953" w:rsidRPr="009574B0">
        <w:rPr>
          <w:rFonts w:hint="eastAsia"/>
        </w:rPr>
        <w:t>,</w:t>
      </w:r>
    </w:p>
    <w:p w14:paraId="48C2A6E8" w14:textId="77777777" w:rsidR="00CE5E0F" w:rsidRPr="00D44830" w:rsidRDefault="00CE5E0F" w:rsidP="009574B0">
      <w:pPr>
        <w:pStyle w:val="03AuthorsInfor"/>
      </w:pPr>
      <w:r w:rsidRPr="00D44830">
        <w:rPr>
          <w:rFonts w:hint="eastAsia"/>
        </w:rPr>
        <w:t xml:space="preserve"> Tokyo, Japan, </w:t>
      </w:r>
      <w:r w:rsidR="000F1597">
        <w:t>t.jishin.123</w:t>
      </w:r>
      <w:r w:rsidRPr="00D44830">
        <w:rPr>
          <w:rFonts w:hint="eastAsia"/>
        </w:rPr>
        <w:t>@</w:t>
      </w:r>
      <w:r w:rsidR="004A1953">
        <w:t>gse.jaee-u</w:t>
      </w:r>
      <w:r w:rsidR="004A1953" w:rsidRPr="00D44830">
        <w:rPr>
          <w:rFonts w:hint="eastAsia"/>
        </w:rPr>
        <w:t>.ac.jp</w:t>
      </w:r>
    </w:p>
    <w:p w14:paraId="6E89F2A3" w14:textId="77777777" w:rsidR="00CE5E0F" w:rsidRPr="00D44830" w:rsidRDefault="00CE5E0F" w:rsidP="009574B0">
      <w:pPr>
        <w:pStyle w:val="03AuthorsInfor"/>
      </w:pPr>
      <w:r w:rsidRPr="00D44830">
        <w:rPr>
          <w:rFonts w:hint="eastAsia"/>
          <w:vertAlign w:val="superscript"/>
        </w:rPr>
        <w:t>2</w:t>
      </w:r>
      <w:r w:rsidRPr="00D44830">
        <w:rPr>
          <w:rFonts w:hint="eastAsia"/>
        </w:rPr>
        <w:t xml:space="preserve"> Member, </w:t>
      </w:r>
      <w:r w:rsidR="0097574B">
        <w:t xml:space="preserve">Dr. Eng., </w:t>
      </w:r>
      <w:r w:rsidRPr="00D44830">
        <w:rPr>
          <w:rFonts w:hint="eastAsia"/>
        </w:rPr>
        <w:t xml:space="preserve">Professor, </w:t>
      </w:r>
      <w:r w:rsidR="0097574B" w:rsidRPr="009574B0">
        <w:rPr>
          <w:rFonts w:hint="eastAsia"/>
        </w:rPr>
        <w:t xml:space="preserve">Department of Civil </w:t>
      </w:r>
      <w:r w:rsidR="0097574B" w:rsidRPr="009574B0">
        <w:t>Engineering</w:t>
      </w:r>
      <w:r w:rsidR="00257EAC" w:rsidRPr="009574B0">
        <w:rPr>
          <w:rFonts w:hint="eastAsia"/>
        </w:rPr>
        <w:t xml:space="preserve">, </w:t>
      </w:r>
      <w:r w:rsidR="00257EAC">
        <w:t>JAEE University</w:t>
      </w:r>
      <w:r w:rsidR="00257EAC" w:rsidRPr="009574B0">
        <w:rPr>
          <w:rFonts w:hint="eastAsia"/>
        </w:rPr>
        <w:t>,</w:t>
      </w:r>
    </w:p>
    <w:p w14:paraId="3D2E47AF" w14:textId="77777777" w:rsidR="0097574B" w:rsidRPr="0097574B" w:rsidRDefault="0097574B" w:rsidP="0097574B">
      <w:pPr>
        <w:pStyle w:val="03AuthorsInfor"/>
      </w:pPr>
      <w:r w:rsidRPr="00D44830">
        <w:rPr>
          <w:rFonts w:hint="eastAsia"/>
        </w:rPr>
        <w:t xml:space="preserve">Tokyo, Japan, </w:t>
      </w:r>
      <w:r>
        <w:t>y.</w:t>
      </w:r>
      <w:r w:rsidR="006A4DCA">
        <w:t>kogaku</w:t>
      </w:r>
      <w:r w:rsidRPr="00D44830">
        <w:rPr>
          <w:rFonts w:hint="eastAsia"/>
        </w:rPr>
        <w:t>@</w:t>
      </w:r>
      <w:r w:rsidR="004A1953">
        <w:t>cv.jaee-u</w:t>
      </w:r>
      <w:r w:rsidR="004A1953" w:rsidRPr="00D44830">
        <w:rPr>
          <w:rFonts w:hint="eastAsia"/>
        </w:rPr>
        <w:t>.ac.jp</w:t>
      </w:r>
    </w:p>
    <w:p w14:paraId="3380D0C7" w14:textId="77777777" w:rsidR="00E42078" w:rsidRDefault="00CE5E0F" w:rsidP="009574B0">
      <w:pPr>
        <w:pStyle w:val="03AuthorsInfor"/>
      </w:pPr>
      <w:r w:rsidRPr="005F6495">
        <w:rPr>
          <w:rFonts w:hint="eastAsia"/>
          <w:vertAlign w:val="superscript"/>
        </w:rPr>
        <w:t>3</w:t>
      </w:r>
      <w:r w:rsidRPr="00D44830">
        <w:rPr>
          <w:rFonts w:hint="eastAsia"/>
        </w:rPr>
        <w:t xml:space="preserve"> </w:t>
      </w:r>
      <w:r w:rsidR="0097574B">
        <w:t xml:space="preserve">Ph.D., </w:t>
      </w:r>
      <w:r w:rsidR="0097574B" w:rsidRPr="00D44830">
        <w:rPr>
          <w:rFonts w:hint="eastAsia"/>
        </w:rPr>
        <w:t>Professor</w:t>
      </w:r>
      <w:r w:rsidRPr="00D44830">
        <w:rPr>
          <w:rFonts w:hint="eastAsia"/>
        </w:rPr>
        <w:t xml:space="preserve">, </w:t>
      </w:r>
      <w:r w:rsidR="004A1953">
        <w:t>Graduate School</w:t>
      </w:r>
      <w:r w:rsidR="004A1953" w:rsidRPr="009574B0">
        <w:rPr>
          <w:rFonts w:hint="eastAsia"/>
        </w:rPr>
        <w:t xml:space="preserve"> of</w:t>
      </w:r>
      <w:r w:rsidR="004A1953">
        <w:t xml:space="preserve"> Science</w:t>
      </w:r>
      <w:r w:rsidR="004A1953" w:rsidRPr="009574B0">
        <w:rPr>
          <w:rFonts w:hint="eastAsia"/>
        </w:rPr>
        <w:t>,</w:t>
      </w:r>
      <w:r w:rsidR="004A1953">
        <w:t xml:space="preserve"> George University</w:t>
      </w:r>
      <w:r w:rsidR="004A1953" w:rsidRPr="00D44830">
        <w:rPr>
          <w:rFonts w:hint="eastAsia"/>
        </w:rPr>
        <w:t>,</w:t>
      </w:r>
    </w:p>
    <w:p w14:paraId="6FD631B7" w14:textId="77777777" w:rsidR="00CE5E0F" w:rsidRPr="00D44830" w:rsidRDefault="00CE5E0F" w:rsidP="009574B0">
      <w:pPr>
        <w:pStyle w:val="03AuthorsInfor"/>
      </w:pPr>
      <w:r w:rsidRPr="00D44830">
        <w:rPr>
          <w:rFonts w:hint="eastAsia"/>
        </w:rPr>
        <w:t>San Francisco, CA, USA</w:t>
      </w:r>
      <w:r w:rsidR="001A0D1E">
        <w:rPr>
          <w:rFonts w:hint="eastAsia"/>
        </w:rPr>
        <w:t>,</w:t>
      </w:r>
      <w:r w:rsidR="001A0D1E">
        <w:t xml:space="preserve"> </w:t>
      </w:r>
      <w:r w:rsidR="003D5790">
        <w:t>jwm</w:t>
      </w:r>
      <w:r w:rsidRPr="00D44830">
        <w:rPr>
          <w:rFonts w:hint="eastAsia"/>
        </w:rPr>
        <w:t>@</w:t>
      </w:r>
      <w:r w:rsidR="0097574B">
        <w:t>gu</w:t>
      </w:r>
      <w:r w:rsidRPr="00D44830">
        <w:rPr>
          <w:rFonts w:hint="eastAsia"/>
        </w:rPr>
        <w:t>.com</w:t>
      </w:r>
    </w:p>
    <w:p w14:paraId="073E2801" w14:textId="77777777" w:rsidR="00CE5E0F" w:rsidRPr="00D44830" w:rsidRDefault="00CE5E0F" w:rsidP="00F756D6">
      <w:pPr>
        <w:jc w:val="center"/>
      </w:pPr>
    </w:p>
    <w:p w14:paraId="76915ED7" w14:textId="77777777" w:rsidR="00CE5E0F" w:rsidRPr="00D44830" w:rsidRDefault="00CE5E0F" w:rsidP="00F756D6">
      <w:pPr>
        <w:jc w:val="center"/>
      </w:pPr>
    </w:p>
    <w:p w14:paraId="41F04BF3" w14:textId="33806B2E" w:rsidR="00CE5E0F" w:rsidRPr="00D44830" w:rsidRDefault="00CE5E0F" w:rsidP="006E0291">
      <w:pPr>
        <w:pStyle w:val="04Abstract"/>
      </w:pPr>
      <w:r w:rsidRPr="00D44830">
        <w:rPr>
          <w:b/>
        </w:rPr>
        <w:t>ABSTRACT</w:t>
      </w:r>
      <w:r w:rsidRPr="00D44830">
        <w:t xml:space="preserve">: </w:t>
      </w:r>
      <w:r w:rsidRPr="006E0291">
        <w:t xml:space="preserve">Instructions for typing papers </w:t>
      </w:r>
      <w:r w:rsidRPr="006E0291">
        <w:rPr>
          <w:rFonts w:hint="eastAsia"/>
        </w:rPr>
        <w:t xml:space="preserve">submitted to the Journal of Japan Association for Earthquake Engineering </w:t>
      </w:r>
      <w:r w:rsidRPr="006E0291">
        <w:t>are presented. This is an example</w:t>
      </w:r>
      <w:r w:rsidRPr="006E0291">
        <w:rPr>
          <w:rFonts w:hint="eastAsia"/>
        </w:rPr>
        <w:t xml:space="preserve"> of</w:t>
      </w:r>
      <w:r w:rsidRPr="006E0291">
        <w:t xml:space="preserve"> how to type them. </w:t>
      </w:r>
      <w:r w:rsidRPr="006E0291">
        <w:rPr>
          <w:rFonts w:hint="eastAsia"/>
        </w:rPr>
        <w:t>The ABSTRACT shall be smaller in width than the main body by 1</w:t>
      </w:r>
      <w:r w:rsidR="00387CFB">
        <w:t>0</w:t>
      </w:r>
      <w:r w:rsidR="004507FC" w:rsidRPr="006E0291">
        <w:t xml:space="preserve"> </w:t>
      </w:r>
      <w:r w:rsidR="00387CFB">
        <w:t>m</w:t>
      </w:r>
      <w:r w:rsidRPr="006E0291">
        <w:rPr>
          <w:rFonts w:hint="eastAsia"/>
        </w:rPr>
        <w:t>m at the left and the right margins. Use Times New Roman in 11</w:t>
      </w:r>
      <w:r w:rsidR="004507FC" w:rsidRPr="006E0291">
        <w:t xml:space="preserve"> </w:t>
      </w:r>
      <w:r w:rsidRPr="006E0291">
        <w:rPr>
          <w:rFonts w:hint="eastAsia"/>
        </w:rPr>
        <w:t xml:space="preserve">pt. </w:t>
      </w:r>
    </w:p>
    <w:p w14:paraId="3A9E8E35" w14:textId="77777777" w:rsidR="00CE5E0F" w:rsidRPr="00D44830" w:rsidRDefault="00CE5E0F" w:rsidP="00697A52">
      <w:pPr>
        <w:ind w:left="567" w:right="567"/>
        <w:rPr>
          <w:bCs/>
        </w:rPr>
      </w:pPr>
    </w:p>
    <w:p w14:paraId="6FC2546D" w14:textId="15D0A006" w:rsidR="00CE5E0F" w:rsidRPr="00D44830" w:rsidRDefault="00CE5E0F" w:rsidP="006E0291">
      <w:pPr>
        <w:pStyle w:val="05Keywords"/>
      </w:pPr>
      <w:r w:rsidRPr="00D44830">
        <w:rPr>
          <w:rFonts w:hint="eastAsia"/>
          <w:b/>
        </w:rPr>
        <w:t>Key</w:t>
      </w:r>
      <w:r w:rsidR="004C44F3">
        <w:rPr>
          <w:b/>
        </w:rPr>
        <w:t>w</w:t>
      </w:r>
      <w:r w:rsidRPr="00D44830">
        <w:rPr>
          <w:rFonts w:hint="eastAsia"/>
          <w:b/>
        </w:rPr>
        <w:t>ords</w:t>
      </w:r>
      <w:r w:rsidRPr="00D44830">
        <w:rPr>
          <w:rFonts w:hint="eastAsia"/>
        </w:rPr>
        <w:t>:</w:t>
      </w:r>
      <w:r w:rsidR="00340A13">
        <w:tab/>
      </w:r>
      <w:r w:rsidR="00902490" w:rsidRPr="00E42078">
        <w:rPr>
          <w:i/>
          <w:iCs/>
        </w:rPr>
        <w:t>T</w:t>
      </w:r>
      <w:r w:rsidRPr="00E42078">
        <w:rPr>
          <w:rFonts w:hint="eastAsia"/>
          <w:i/>
          <w:iCs/>
        </w:rPr>
        <w:t>yp</w:t>
      </w:r>
      <w:r w:rsidR="004C44F3" w:rsidRPr="00E42078">
        <w:rPr>
          <w:i/>
          <w:iCs/>
        </w:rPr>
        <w:t>ing</w:t>
      </w:r>
      <w:r w:rsidRPr="00E42078">
        <w:rPr>
          <w:rFonts w:hint="eastAsia"/>
          <w:i/>
          <w:iCs/>
        </w:rPr>
        <w:t xml:space="preserve"> instruction</w:t>
      </w:r>
      <w:r w:rsidR="00C6600A">
        <w:rPr>
          <w:i/>
          <w:iCs/>
        </w:rPr>
        <w:t xml:space="preserve"> for technical papers</w:t>
      </w:r>
      <w:r w:rsidRPr="00E42078">
        <w:rPr>
          <w:rFonts w:hint="eastAsia"/>
          <w:i/>
          <w:iCs/>
        </w:rPr>
        <w:t>, Times New Roman, 11</w:t>
      </w:r>
      <w:r w:rsidR="004507FC" w:rsidRPr="00E42078">
        <w:rPr>
          <w:i/>
          <w:iCs/>
        </w:rPr>
        <w:t xml:space="preserve"> </w:t>
      </w:r>
      <w:r w:rsidRPr="00E42078">
        <w:rPr>
          <w:rFonts w:hint="eastAsia"/>
          <w:i/>
          <w:iCs/>
        </w:rPr>
        <w:t xml:space="preserve">pt </w:t>
      </w:r>
      <w:r w:rsidR="00902490" w:rsidRPr="00E42078">
        <w:rPr>
          <w:i/>
          <w:iCs/>
        </w:rPr>
        <w:t>(</w:t>
      </w:r>
      <w:r w:rsidRPr="00E42078">
        <w:rPr>
          <w:rFonts w:hint="eastAsia"/>
          <w:i/>
          <w:iCs/>
        </w:rPr>
        <w:t>indent if keywords exceed one line</w:t>
      </w:r>
      <w:r w:rsidR="00902490" w:rsidRPr="00E42078">
        <w:rPr>
          <w:i/>
          <w:iCs/>
        </w:rPr>
        <w:t>)</w:t>
      </w:r>
      <w:r w:rsidR="00C6600A">
        <w:rPr>
          <w:i/>
          <w:iCs/>
        </w:rPr>
        <w:t xml:space="preserve">, </w:t>
      </w:r>
      <w:r w:rsidR="002923A3" w:rsidRPr="002923A3">
        <w:rPr>
          <w:i/>
          <w:iCs/>
        </w:rPr>
        <w:t>Capitalize only the first word of each keyword except proper nouns, of which all words should be capitalized</w:t>
      </w:r>
    </w:p>
    <w:p w14:paraId="0D2DDD40" w14:textId="77777777" w:rsidR="00CE5E0F" w:rsidRPr="00D44830" w:rsidRDefault="00CE5E0F"/>
    <w:p w14:paraId="338D9946" w14:textId="77777777" w:rsidR="00CE5E0F" w:rsidRPr="00D44830" w:rsidRDefault="00CE5E0F"/>
    <w:p w14:paraId="5A3DCEAC" w14:textId="77777777" w:rsidR="00CE5E0F" w:rsidRPr="0050749B" w:rsidRDefault="00CE5E0F">
      <w:pPr>
        <w:rPr>
          <w:szCs w:val="22"/>
        </w:rPr>
      </w:pPr>
    </w:p>
    <w:p w14:paraId="102E77D3" w14:textId="77777777" w:rsidR="00982F21" w:rsidRPr="00982F21" w:rsidRDefault="008E286A" w:rsidP="00985AD0">
      <w:pPr>
        <w:pStyle w:val="06-1Headings"/>
      </w:pPr>
      <w:r w:rsidRPr="008E286A">
        <w:t>Introduction</w:t>
      </w:r>
    </w:p>
    <w:p w14:paraId="61B79D3C" w14:textId="77777777" w:rsidR="00982F21" w:rsidRPr="00D44830" w:rsidRDefault="00982F21"/>
    <w:p w14:paraId="5C1800DB" w14:textId="77777777" w:rsidR="00CE5E0F" w:rsidRPr="00D44830" w:rsidRDefault="00CE5E0F" w:rsidP="006E0291">
      <w:pPr>
        <w:pStyle w:val="07-1TextafterHeading"/>
      </w:pPr>
      <w:r w:rsidRPr="00D44830">
        <w:t xml:space="preserve">In order to allow for a </w:t>
      </w:r>
      <w:r w:rsidR="008E286A">
        <w:t>unified</w:t>
      </w:r>
      <w:r w:rsidR="008E286A" w:rsidRPr="00D44830">
        <w:t xml:space="preserve"> </w:t>
      </w:r>
      <w:r w:rsidR="004507FC">
        <w:t>“</w:t>
      </w:r>
      <w:r w:rsidRPr="00D44830">
        <w:t>look</w:t>
      </w:r>
      <w:r w:rsidR="004507FC">
        <w:t>”</w:t>
      </w:r>
      <w:r w:rsidR="004507FC" w:rsidRPr="00D44830">
        <w:t xml:space="preserve"> </w:t>
      </w:r>
      <w:r w:rsidRPr="00D44830">
        <w:t>of the Journal, some instructions for typing your papers</w:t>
      </w:r>
      <w:r w:rsidRPr="00D44830">
        <w:rPr>
          <w:rFonts w:hint="eastAsia"/>
        </w:rPr>
        <w:t xml:space="preserve"> are presented here</w:t>
      </w:r>
      <w:r w:rsidRPr="00D44830">
        <w:t>. Please, follow the instructions as close as possible.</w:t>
      </w:r>
      <w:r w:rsidRPr="00D44830">
        <w:rPr>
          <w:rFonts w:hint="eastAsia"/>
          <w:sz w:val="24"/>
        </w:rPr>
        <w:t xml:space="preserve"> </w:t>
      </w:r>
      <w:r w:rsidRPr="00D44830">
        <w:rPr>
          <w:rFonts w:hint="eastAsia"/>
        </w:rPr>
        <w:t xml:space="preserve">Papers together with </w:t>
      </w:r>
      <w:r w:rsidR="004507FC">
        <w:t>a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cover sheet should be submitted in </w:t>
      </w:r>
      <w:r w:rsidR="008E286A" w:rsidRPr="00D44830">
        <w:t>elect</w:t>
      </w:r>
      <w:r w:rsidR="008E286A">
        <w:t>ro</w:t>
      </w:r>
      <w:r w:rsidR="008E286A" w:rsidRPr="00D44830">
        <w:t>nic</w:t>
      </w:r>
      <w:r w:rsidRPr="00D44830">
        <w:rPr>
          <w:rFonts w:hint="eastAsia"/>
        </w:rPr>
        <w:t xml:space="preserve"> format (</w:t>
      </w:r>
      <w:r w:rsidR="004507FC">
        <w:t>PDF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file) to </w:t>
      </w:r>
      <w:hyperlink r:id="rId8" w:history="1">
        <w:r w:rsidRPr="0049750B">
          <w:rPr>
            <w:rStyle w:val="a4"/>
            <w:rFonts w:hint="eastAsia"/>
            <w:i/>
            <w:iCs/>
          </w:rPr>
          <w:t>submit@journal.jaee.gr.jp</w:t>
        </w:r>
      </w:hyperlink>
      <w:r w:rsidRPr="00D44830">
        <w:rPr>
          <w:rFonts w:hint="eastAsia"/>
        </w:rPr>
        <w:t xml:space="preserve"> on the web site </w:t>
      </w:r>
      <w:hyperlink r:id="rId9" w:history="1">
        <w:r w:rsidR="00FD2DAD" w:rsidRPr="00774E5C">
          <w:rPr>
            <w:rStyle w:val="a4"/>
            <w:i/>
            <w:iCs/>
          </w:rPr>
          <w:t>https://mc.manuscriptcentral.com/jjaee</w:t>
        </w:r>
      </w:hyperlink>
      <w:r w:rsidRPr="00D44830">
        <w:rPr>
          <w:rFonts w:hint="eastAsia"/>
          <w:i/>
          <w:iCs/>
        </w:rPr>
        <w:t xml:space="preserve"> </w:t>
      </w:r>
      <w:r w:rsidRPr="00D44830">
        <w:rPr>
          <w:rFonts w:hint="eastAsia"/>
        </w:rPr>
        <w:t xml:space="preserve">. </w:t>
      </w:r>
      <w:r w:rsidRPr="00B53C60">
        <w:rPr>
          <w:rFonts w:hint="eastAsia"/>
        </w:rPr>
        <w:t xml:space="preserve">A </w:t>
      </w:r>
      <w:r w:rsidR="004507FC">
        <w:t>PDF</w:t>
      </w:r>
      <w:r w:rsidR="004507FC" w:rsidRPr="00B53C60">
        <w:rPr>
          <w:rFonts w:hint="eastAsia"/>
        </w:rPr>
        <w:t xml:space="preserve"> </w:t>
      </w:r>
      <w:r w:rsidRPr="00B53C60">
        <w:rPr>
          <w:rFonts w:hint="eastAsia"/>
        </w:rPr>
        <w:t xml:space="preserve">file with size exceeding </w:t>
      </w:r>
      <w:r w:rsidR="006855CD">
        <w:rPr>
          <w:rFonts w:hint="eastAsia"/>
        </w:rPr>
        <w:t>10</w:t>
      </w:r>
      <w:r w:rsidR="004507FC">
        <w:t xml:space="preserve"> </w:t>
      </w:r>
      <w:r w:rsidRPr="00B53C60">
        <w:rPr>
          <w:rFonts w:hint="eastAsia"/>
        </w:rPr>
        <w:t>MB should be sent after dividing into several files or mailed to:</w:t>
      </w:r>
    </w:p>
    <w:p w14:paraId="1FE5A747" w14:textId="77777777" w:rsidR="00CE5E0F" w:rsidRPr="00D44830" w:rsidRDefault="00CE5E0F" w:rsidP="006E0291">
      <w:pPr>
        <w:pStyle w:val="07-2Textstandard"/>
        <w:ind w:firstLineChars="381" w:firstLine="838"/>
      </w:pPr>
      <w:r w:rsidRPr="00D44830">
        <w:rPr>
          <w:rFonts w:hint="eastAsia"/>
        </w:rPr>
        <w:t>Editorial Board of Journal</w:t>
      </w:r>
      <w:r w:rsidR="004C44F3">
        <w:t xml:space="preserve"> of </w:t>
      </w:r>
      <w:r w:rsidR="004C44F3" w:rsidRPr="00D44830">
        <w:rPr>
          <w:rFonts w:hint="eastAsia"/>
        </w:rPr>
        <w:t>JAEE</w:t>
      </w:r>
    </w:p>
    <w:p w14:paraId="484F20D7" w14:textId="77777777" w:rsidR="00CE5E0F" w:rsidRPr="00D44830" w:rsidRDefault="00CE5E0F" w:rsidP="006A4DCA">
      <w:pPr>
        <w:pStyle w:val="07-2Textstandard"/>
        <w:ind w:firstLineChars="381" w:firstLine="838"/>
      </w:pPr>
      <w:r w:rsidRPr="00D44830">
        <w:rPr>
          <w:rFonts w:hint="eastAsia"/>
        </w:rPr>
        <w:t>Japan Association for Earthquake Engineering</w:t>
      </w:r>
    </w:p>
    <w:p w14:paraId="1EABADFA" w14:textId="77777777" w:rsidR="00CE5E0F" w:rsidRPr="00D44830" w:rsidRDefault="00CE5E0F" w:rsidP="006A4DCA">
      <w:pPr>
        <w:pStyle w:val="07-2Textstandard"/>
        <w:ind w:firstLineChars="381" w:firstLine="838"/>
      </w:pPr>
      <w:r w:rsidRPr="00D44830">
        <w:rPr>
          <w:rFonts w:hint="eastAsia"/>
        </w:rPr>
        <w:t>Kenchiku-Kaikan, 5-26-20 Shiba, Minato-ku, Tokyo, Japan 108-0014</w:t>
      </w:r>
    </w:p>
    <w:p w14:paraId="3B3E0971" w14:textId="77777777" w:rsidR="00CE5E0F" w:rsidRPr="00D44830" w:rsidRDefault="00CE5E0F" w:rsidP="006E0291">
      <w:pPr>
        <w:pStyle w:val="07-1TextafterHeading"/>
      </w:pPr>
      <w:r w:rsidRPr="00D44830">
        <w:rPr>
          <w:rFonts w:hint="eastAsia"/>
        </w:rPr>
        <w:t>in the form of CD-ROM.</w:t>
      </w:r>
    </w:p>
    <w:p w14:paraId="55FD01AD" w14:textId="77777777" w:rsidR="00CE5E0F" w:rsidRPr="00D44830" w:rsidRDefault="00CE5E0F"/>
    <w:p w14:paraId="66362A94" w14:textId="77777777" w:rsidR="00CE5E0F" w:rsidRPr="00D44830" w:rsidRDefault="00CE5E0F"/>
    <w:p w14:paraId="470C5CB6" w14:textId="77777777" w:rsidR="00CE5E0F" w:rsidRPr="008E286A" w:rsidRDefault="008E286A" w:rsidP="00985AD0">
      <w:pPr>
        <w:pStyle w:val="06-1Headings"/>
      </w:pPr>
      <w:r w:rsidRPr="008E286A">
        <w:t>Page Format, Margins, Spacing and Types</w:t>
      </w:r>
    </w:p>
    <w:p w14:paraId="404D9001" w14:textId="77777777" w:rsidR="00CE5E0F" w:rsidRPr="00D44830" w:rsidRDefault="00CE5E0F"/>
    <w:p w14:paraId="7A9A40B0" w14:textId="77777777" w:rsidR="00444631" w:rsidRPr="00444631" w:rsidRDefault="00CE5E0F" w:rsidP="00444631">
      <w:pPr>
        <w:pStyle w:val="07-1TextafterHeading"/>
      </w:pPr>
      <w:r w:rsidRPr="00D44830">
        <w:t xml:space="preserve">Use </w:t>
      </w:r>
      <w:r w:rsidRPr="00D44830">
        <w:rPr>
          <w:bCs/>
        </w:rPr>
        <w:t>A4</w:t>
      </w:r>
      <w:r w:rsidRPr="00D44830">
        <w:t xml:space="preserve"> white paper sheets (21</w:t>
      </w:r>
      <w:r w:rsidR="00522A5F">
        <w:t>0</w:t>
      </w:r>
      <w:r w:rsidRPr="00D44830">
        <w:rPr>
          <w:rFonts w:hint="eastAsia"/>
        </w:rPr>
        <w:t xml:space="preserve"> </w:t>
      </w:r>
      <w:r w:rsidR="00522A5F">
        <w:t>m</w:t>
      </w:r>
      <w:r w:rsidR="00522A5F" w:rsidRPr="00D44830">
        <w:t xml:space="preserve">m </w:t>
      </w:r>
      <w:r w:rsidR="004507FC" w:rsidRPr="004507FC">
        <w:t>×</w:t>
      </w:r>
      <w:r w:rsidRPr="00D44830">
        <w:t xml:space="preserve"> 297</w:t>
      </w:r>
      <w:r w:rsidRPr="00D44830">
        <w:rPr>
          <w:rFonts w:hint="eastAsia"/>
        </w:rPr>
        <w:t xml:space="preserve"> </w:t>
      </w:r>
      <w:r w:rsidR="00522A5F">
        <w:t>m</w:t>
      </w:r>
      <w:r w:rsidR="00522A5F" w:rsidRPr="00D44830">
        <w:t>m</w:t>
      </w:r>
      <w:r w:rsidRPr="00D44830">
        <w:t xml:space="preserve">). Leave </w:t>
      </w:r>
      <w:r w:rsidRPr="00D44830">
        <w:rPr>
          <w:bCs/>
        </w:rPr>
        <w:t>25</w:t>
      </w:r>
      <w:r w:rsidRPr="00D44830">
        <w:rPr>
          <w:rFonts w:hint="eastAsia"/>
          <w:bCs/>
        </w:rPr>
        <w:t xml:space="preserve"> </w:t>
      </w:r>
      <w:r w:rsidR="00522A5F">
        <w:rPr>
          <w:bCs/>
        </w:rPr>
        <w:t>m</w:t>
      </w:r>
      <w:r w:rsidR="00522A5F" w:rsidRPr="00D44830">
        <w:rPr>
          <w:rFonts w:hint="eastAsia"/>
          <w:bCs/>
        </w:rPr>
        <w:t>m</w:t>
      </w:r>
      <w:r w:rsidR="00522A5F" w:rsidRPr="00D44830">
        <w:t xml:space="preserve"> </w:t>
      </w:r>
      <w:r w:rsidRPr="00D44830">
        <w:t>margins at the top</w:t>
      </w:r>
      <w:r w:rsidR="004507FC">
        <w:t>,</w:t>
      </w:r>
      <w:r w:rsidRPr="00D44830">
        <w:t xml:space="preserve"> right and left sides of the text and </w:t>
      </w:r>
      <w:r w:rsidRPr="00D44830">
        <w:rPr>
          <w:bCs/>
        </w:rPr>
        <w:t>35</w:t>
      </w:r>
      <w:r w:rsidR="004507FC">
        <w:rPr>
          <w:bCs/>
        </w:rPr>
        <w:t xml:space="preserve"> </w:t>
      </w:r>
      <w:r w:rsidR="00522A5F">
        <w:rPr>
          <w:bCs/>
        </w:rPr>
        <w:t>m</w:t>
      </w:r>
      <w:r w:rsidR="00522A5F" w:rsidRPr="00D44830">
        <w:rPr>
          <w:bCs/>
        </w:rPr>
        <w:t>m</w:t>
      </w:r>
      <w:r w:rsidR="00522A5F" w:rsidRPr="00D44830">
        <w:t xml:space="preserve"> </w:t>
      </w:r>
      <w:r w:rsidRPr="00D44830">
        <w:t>margin at the bottom.</w:t>
      </w:r>
      <w:r w:rsidRPr="00D44830">
        <w:rPr>
          <w:rFonts w:hint="eastAsia"/>
        </w:rPr>
        <w:t xml:space="preserve"> Special attention has to be paid in preparing papers using US letter-size paper. Height and width of the main body of papers should be </w:t>
      </w:r>
      <w:bookmarkStart w:id="0" w:name="_Hlk60823732"/>
      <w:r w:rsidRPr="00D44830">
        <w:rPr>
          <w:rFonts w:hint="eastAsia"/>
        </w:rPr>
        <w:t>237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Pr="00D44830">
        <w:rPr>
          <w:rFonts w:hint="eastAsia"/>
        </w:rPr>
        <w:t>(</w:t>
      </w:r>
      <w:r w:rsidR="004507FC">
        <w:t xml:space="preserve">= </w:t>
      </w:r>
      <w:r w:rsidR="00DC356E" w:rsidRPr="00D44830">
        <w:rPr>
          <w:rFonts w:hint="eastAsia"/>
        </w:rPr>
        <w:t>2</w:t>
      </w:r>
      <w:r w:rsidR="00DC356E">
        <w:t xml:space="preserve">9.7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="004507FC" w:rsidRPr="004507FC">
        <w:rPr>
          <w:sz w:val="21"/>
        </w:rPr>
        <w:t>−</w:t>
      </w:r>
      <w:r w:rsidR="004507FC" w:rsidRPr="00D44830">
        <w:rPr>
          <w:rFonts w:hint="eastAsia"/>
        </w:rPr>
        <w:t xml:space="preserve"> </w:t>
      </w:r>
      <w:r w:rsidRPr="00D44830">
        <w:rPr>
          <w:rFonts w:hint="eastAsia"/>
        </w:rPr>
        <w:t>25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="004507FC" w:rsidRPr="004507FC">
        <w:rPr>
          <w:sz w:val="21"/>
        </w:rPr>
        <w:t>−</w:t>
      </w:r>
      <w:r w:rsidRPr="00D44830">
        <w:rPr>
          <w:rFonts w:hint="eastAsia"/>
        </w:rPr>
        <w:t xml:space="preserve"> 35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>m</w:t>
      </w:r>
      <w:r w:rsidRPr="00D44830">
        <w:rPr>
          <w:rFonts w:hint="eastAsia"/>
        </w:rPr>
        <w:t>)</w:t>
      </w:r>
      <w:bookmarkEnd w:id="0"/>
      <w:r w:rsidRPr="00D44830">
        <w:rPr>
          <w:rFonts w:hint="eastAsia"/>
        </w:rPr>
        <w:t xml:space="preserve"> and 16</w:t>
      </w:r>
      <w:r w:rsidR="00522A5F">
        <w:t>0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Pr="00D44830">
        <w:rPr>
          <w:rFonts w:hint="eastAsia"/>
        </w:rPr>
        <w:t>(</w:t>
      </w:r>
      <w:r w:rsidR="004507FC">
        <w:t xml:space="preserve">= </w:t>
      </w:r>
      <w:r w:rsidRPr="00D44830">
        <w:rPr>
          <w:rFonts w:hint="eastAsia"/>
        </w:rPr>
        <w:t>21</w:t>
      </w:r>
      <w:r w:rsidR="00522A5F">
        <w:t>0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 xml:space="preserve">m </w:t>
      </w:r>
      <w:r w:rsidR="004507FC" w:rsidRPr="004507FC">
        <w:rPr>
          <w:sz w:val="21"/>
        </w:rPr>
        <w:t>−</w:t>
      </w:r>
      <w:r w:rsidRPr="00D44830">
        <w:rPr>
          <w:rFonts w:hint="eastAsia"/>
        </w:rPr>
        <w:t xml:space="preserve"> 2</w:t>
      </w:r>
      <w:r w:rsidR="004507FC">
        <w:t xml:space="preserve"> </w:t>
      </w:r>
      <w:r w:rsidR="004507FC" w:rsidRPr="004507FC">
        <w:t>×</w:t>
      </w:r>
      <w:r w:rsidR="004507FC" w:rsidRPr="00D44830">
        <w:t xml:space="preserve"> </w:t>
      </w:r>
      <w:r w:rsidRPr="00D44830">
        <w:rPr>
          <w:rFonts w:hint="eastAsia"/>
        </w:rPr>
        <w:t>25</w:t>
      </w:r>
      <w:r w:rsidR="004507FC">
        <w:t xml:space="preserve"> </w:t>
      </w:r>
      <w:r w:rsidR="00522A5F">
        <w:t>m</w:t>
      </w:r>
      <w:r w:rsidR="00522A5F" w:rsidRPr="00D44830">
        <w:rPr>
          <w:rFonts w:hint="eastAsia"/>
        </w:rPr>
        <w:t>m</w:t>
      </w:r>
      <w:r w:rsidRPr="00D44830">
        <w:rPr>
          <w:rFonts w:hint="eastAsia"/>
        </w:rPr>
        <w:t xml:space="preserve">), respectively, and it should be appropriately </w:t>
      </w:r>
      <w:r w:rsidRPr="00D44830">
        <w:rPr>
          <w:rFonts w:hint="eastAsia"/>
        </w:rPr>
        <w:lastRenderedPageBreak/>
        <w:t>arranged so that it conforms to the above requirements in appearance.</w:t>
      </w:r>
    </w:p>
    <w:p w14:paraId="0AB0A756" w14:textId="579C2905" w:rsidR="00CE5E0F" w:rsidRPr="00D44830" w:rsidRDefault="00CE5E0F" w:rsidP="00444631">
      <w:pPr>
        <w:pStyle w:val="07-2Textstandard"/>
      </w:pPr>
      <w:r w:rsidRPr="00D44830">
        <w:t xml:space="preserve">All </w:t>
      </w:r>
      <w:r w:rsidRPr="00D44830">
        <w:rPr>
          <w:rFonts w:hint="eastAsia"/>
        </w:rPr>
        <w:t xml:space="preserve">main </w:t>
      </w:r>
      <w:r w:rsidRPr="00D44830">
        <w:t xml:space="preserve">text should be </w:t>
      </w:r>
      <w:r w:rsidRPr="00D44830">
        <w:rPr>
          <w:bCs/>
        </w:rPr>
        <w:t>single</w:t>
      </w:r>
      <w:r w:rsidR="00FD55E6">
        <w:rPr>
          <w:bCs/>
        </w:rPr>
        <w:t>-</w:t>
      </w:r>
      <w:r w:rsidRPr="00D44830">
        <w:rPr>
          <w:bCs/>
        </w:rPr>
        <w:t>spaced</w:t>
      </w:r>
      <w:r w:rsidR="004507FC">
        <w:rPr>
          <w:bCs/>
        </w:rPr>
        <w:t xml:space="preserve"> and in</w:t>
      </w:r>
      <w:r w:rsidR="004507FC" w:rsidRPr="00D44830">
        <w:rPr>
          <w:rFonts w:hint="eastAsia"/>
          <w:bCs/>
        </w:rPr>
        <w:t xml:space="preserve"> </w:t>
      </w:r>
      <w:r w:rsidRPr="00D44830">
        <w:t>Times New</w:t>
      </w:r>
      <w:r w:rsidR="004507FC">
        <w:t xml:space="preserve"> </w:t>
      </w:r>
      <w:r w:rsidRPr="00D44830">
        <w:t xml:space="preserve">Roman </w:t>
      </w:r>
      <w:r w:rsidR="004507FC">
        <w:t>font</w:t>
      </w:r>
      <w:r w:rsidRPr="00D44830">
        <w:rPr>
          <w:rFonts w:hint="eastAsia"/>
        </w:rPr>
        <w:t>. Use 18</w:t>
      </w:r>
      <w:r w:rsidR="004507FC">
        <w:t xml:space="preserve"> </w:t>
      </w:r>
      <w:r w:rsidRPr="00D44830">
        <w:rPr>
          <w:rFonts w:hint="eastAsia"/>
        </w:rPr>
        <w:t xml:space="preserve">pt in capital letters and boldface for </w:t>
      </w:r>
      <w:r w:rsidRPr="00D44830">
        <w:rPr>
          <w:rFonts w:hint="eastAsia"/>
          <w:b/>
          <w:bCs/>
        </w:rPr>
        <w:t>TITLE</w:t>
      </w:r>
      <w:r w:rsidRPr="00D44830">
        <w:rPr>
          <w:rFonts w:hint="eastAsia"/>
        </w:rPr>
        <w:t>, 12</w:t>
      </w:r>
      <w:r w:rsidR="004507FC">
        <w:t xml:space="preserve"> </w:t>
      </w:r>
      <w:r w:rsidRPr="00D44830">
        <w:rPr>
          <w:rFonts w:hint="eastAsia"/>
        </w:rPr>
        <w:t>pt for authors, and 11</w:t>
      </w:r>
      <w:r w:rsidR="004507FC">
        <w:t xml:space="preserve"> </w:t>
      </w:r>
      <w:r w:rsidRPr="00D44830">
        <w:rPr>
          <w:rFonts w:hint="eastAsia"/>
        </w:rPr>
        <w:t>pt for the rest, including affiliations, abstract, main text, headings, subheadings, sub-subheadings, acknowledgement, appendix, references, and captions for figures, photos and tables.</w:t>
      </w:r>
    </w:p>
    <w:p w14:paraId="36104A69" w14:textId="77777777" w:rsidR="00CE5E0F" w:rsidRPr="00D44830" w:rsidRDefault="00CE5E0F" w:rsidP="003B1AFF"/>
    <w:p w14:paraId="2A037284" w14:textId="77777777" w:rsidR="00CE5E0F" w:rsidRPr="00D44830" w:rsidRDefault="00CE5E0F"/>
    <w:p w14:paraId="614CF9A8" w14:textId="77777777" w:rsidR="00CE5E0F" w:rsidRPr="008E286A" w:rsidRDefault="008E286A" w:rsidP="00985AD0">
      <w:pPr>
        <w:pStyle w:val="06-1Headings"/>
      </w:pPr>
      <w:r w:rsidRPr="008E286A">
        <w:t>Organization of the Papers</w:t>
      </w:r>
    </w:p>
    <w:p w14:paraId="61129BB7" w14:textId="77777777" w:rsidR="00CE5E0F" w:rsidRPr="00D44830" w:rsidRDefault="00CE5E0F"/>
    <w:p w14:paraId="21EC94B9" w14:textId="7295FBC0" w:rsidR="00CE5E0F" w:rsidRPr="00D44830" w:rsidRDefault="00CE5E0F" w:rsidP="002647C9">
      <w:pPr>
        <w:pStyle w:val="07-1TextafterHeading"/>
      </w:pPr>
      <w:bookmarkStart w:id="1" w:name="_Hlk60822606"/>
      <w:r w:rsidRPr="00D44830">
        <w:rPr>
          <w:rFonts w:hint="eastAsia"/>
        </w:rPr>
        <w:t xml:space="preserve">Put </w:t>
      </w:r>
      <w:r w:rsidR="007A0A0E" w:rsidRPr="007A0A0E">
        <w:rPr>
          <w:rFonts w:hint="eastAsia"/>
          <w:i/>
        </w:rPr>
        <w:t>l</w:t>
      </w:r>
      <w:r w:rsidRPr="00D44830">
        <w:rPr>
          <w:rFonts w:hint="eastAsia"/>
          <w:i/>
          <w:iCs/>
        </w:rPr>
        <w:t>ogo</w:t>
      </w:r>
      <w:r w:rsidRPr="00D44830">
        <w:rPr>
          <w:rFonts w:hint="eastAsia"/>
        </w:rPr>
        <w:t xml:space="preserve"> of the Japan Association for Earthquake Engineering at the left top of the first page, and provide </w:t>
      </w:r>
      <w:r w:rsidRPr="00D44830">
        <w:t>“</w:t>
      </w:r>
      <w:r w:rsidRPr="00D44830">
        <w:rPr>
          <w:rFonts w:hint="eastAsia"/>
        </w:rPr>
        <w:t>Journal of Japan Association for Earthquake Engineering, Vol. X, No. X, 20XX</w:t>
      </w:r>
      <w:r w:rsidRPr="00D44830">
        <w:t>”</w:t>
      </w:r>
      <w:r w:rsidRPr="00D44830">
        <w:rPr>
          <w:rFonts w:hint="eastAsia"/>
        </w:rPr>
        <w:t xml:space="preserve"> in 11</w:t>
      </w:r>
      <w:r w:rsidR="004507FC">
        <w:t xml:space="preserve"> </w:t>
      </w:r>
      <w:r w:rsidRPr="00D44830">
        <w:rPr>
          <w:rFonts w:hint="eastAsia"/>
        </w:rPr>
        <w:t xml:space="preserve">pt at the right top of the first page, as indicated. </w:t>
      </w:r>
      <w:bookmarkEnd w:id="1"/>
      <w:r w:rsidRPr="00D44830">
        <w:rPr>
          <w:rFonts w:hint="eastAsia"/>
        </w:rPr>
        <w:t xml:space="preserve">The </w:t>
      </w:r>
      <w:r w:rsidRPr="00D44830">
        <w:rPr>
          <w:rFonts w:hint="eastAsia"/>
          <w:i/>
          <w:iCs/>
        </w:rPr>
        <w:t>logo</w:t>
      </w:r>
      <w:r w:rsidRPr="00D44830">
        <w:rPr>
          <w:rFonts w:hint="eastAsia"/>
        </w:rPr>
        <w:t xml:space="preserve"> can be copied from the cover sheet document file. Do not change the size of </w:t>
      </w:r>
      <w:r w:rsidRPr="00D44830">
        <w:rPr>
          <w:rFonts w:hint="eastAsia"/>
          <w:i/>
          <w:iCs/>
        </w:rPr>
        <w:t>logo</w:t>
      </w:r>
      <w:r w:rsidRPr="00D44830">
        <w:rPr>
          <w:rFonts w:hint="eastAsia"/>
        </w:rPr>
        <w:t xml:space="preserve">. </w:t>
      </w:r>
      <w:r w:rsidR="004507FC">
        <w:t>The v</w:t>
      </w:r>
      <w:r w:rsidR="004507FC" w:rsidRPr="00D44830">
        <w:rPr>
          <w:rFonts w:hint="eastAsia"/>
        </w:rPr>
        <w:t xml:space="preserve">olume </w:t>
      </w:r>
      <w:r w:rsidRPr="00D44830">
        <w:rPr>
          <w:rFonts w:hint="eastAsia"/>
        </w:rPr>
        <w:t xml:space="preserve">and </w:t>
      </w:r>
      <w:r w:rsidR="004507FC">
        <w:t>n</w:t>
      </w:r>
      <w:r w:rsidR="004507FC" w:rsidRPr="00D44830">
        <w:rPr>
          <w:rFonts w:hint="eastAsia"/>
        </w:rPr>
        <w:t xml:space="preserve">umber </w:t>
      </w:r>
      <w:r w:rsidRPr="00D44830">
        <w:rPr>
          <w:rFonts w:hint="eastAsia"/>
        </w:rPr>
        <w:t xml:space="preserve">of your paper will be </w:t>
      </w:r>
      <w:r w:rsidRPr="00D44830">
        <w:t>assigned</w:t>
      </w:r>
      <w:r w:rsidRPr="00D44830">
        <w:rPr>
          <w:rFonts w:hint="eastAsia"/>
        </w:rPr>
        <w:t xml:space="preserve"> after accepted for publication.</w:t>
      </w:r>
    </w:p>
    <w:p w14:paraId="0C123D80" w14:textId="77777777" w:rsidR="00CE5E0F" w:rsidRPr="00D44830" w:rsidRDefault="00CE5E0F" w:rsidP="002647C9">
      <w:pPr>
        <w:pStyle w:val="07-2Textstandard"/>
      </w:pPr>
      <w:r w:rsidRPr="00D44830">
        <w:rPr>
          <w:rFonts w:hint="eastAsia"/>
        </w:rPr>
        <w:t xml:space="preserve">Leave three lines, </w:t>
      </w:r>
      <w:r w:rsidRPr="00D44830">
        <w:t xml:space="preserve">and then write the </w:t>
      </w:r>
      <w:r w:rsidRPr="00D44830">
        <w:rPr>
          <w:b/>
          <w:bCs/>
        </w:rPr>
        <w:t>TITLE</w:t>
      </w:r>
      <w:r w:rsidRPr="00D44830">
        <w:t xml:space="preserve"> of your paper, centered and in </w:t>
      </w:r>
      <w:r w:rsidRPr="00D44830">
        <w:rPr>
          <w:rFonts w:hint="eastAsia"/>
        </w:rPr>
        <w:t>18</w:t>
      </w:r>
      <w:r w:rsidR="004507FC">
        <w:t>-</w:t>
      </w:r>
      <w:r w:rsidRPr="00D44830">
        <w:rPr>
          <w:rFonts w:hint="eastAsia"/>
        </w:rPr>
        <w:t xml:space="preserve">pt </w:t>
      </w:r>
      <w:r w:rsidRPr="00D44830">
        <w:t xml:space="preserve">capital letters and boldface types. After two more line space, write </w:t>
      </w:r>
      <w:r w:rsidRPr="00D44830">
        <w:rPr>
          <w:rFonts w:hint="eastAsia"/>
        </w:rPr>
        <w:t>your names in 12</w:t>
      </w:r>
      <w:r w:rsidR="004507FC">
        <w:t xml:space="preserve"> </w:t>
      </w:r>
      <w:r w:rsidRPr="00D44830">
        <w:rPr>
          <w:rFonts w:hint="eastAsia"/>
        </w:rPr>
        <w:t>pt. L</w:t>
      </w:r>
      <w:r w:rsidRPr="00D44830">
        <w:t>ast names</w:t>
      </w:r>
      <w:r w:rsidRPr="00D44830">
        <w:rPr>
          <w:rFonts w:hint="eastAsia"/>
        </w:rPr>
        <w:t xml:space="preserve"> should be in </w:t>
      </w:r>
      <w:r w:rsidRPr="00D44830">
        <w:t>capital</w:t>
      </w:r>
      <w:r w:rsidRPr="00D44830">
        <w:rPr>
          <w:rFonts w:hint="eastAsia"/>
        </w:rPr>
        <w:t xml:space="preserve">. </w:t>
      </w:r>
      <w:r w:rsidRPr="00D44830">
        <w:t>A</w:t>
      </w:r>
      <w:r w:rsidRPr="00D44830">
        <w:rPr>
          <w:rFonts w:hint="eastAsia"/>
        </w:rPr>
        <w:t xml:space="preserve">ffiliations should be cited by superscripts. Leave one line, and write </w:t>
      </w:r>
      <w:r w:rsidRPr="00D44830">
        <w:t xml:space="preserve">affiliations, cities, countries and e-mail addresses of all authors, as indicated above. Leave two lines, </w:t>
      </w:r>
      <w:r w:rsidRPr="00D44830">
        <w:rPr>
          <w:rFonts w:hint="eastAsia"/>
        </w:rPr>
        <w:t xml:space="preserve">and </w:t>
      </w:r>
      <w:r w:rsidRPr="00D44830">
        <w:t xml:space="preserve">then write </w:t>
      </w:r>
      <w:r w:rsidRPr="00D44830">
        <w:rPr>
          <w:rFonts w:hint="eastAsia"/>
        </w:rPr>
        <w:t xml:space="preserve">abstract in </w:t>
      </w:r>
      <w:r w:rsidRPr="00D44830">
        <w:t>11</w:t>
      </w:r>
      <w:r w:rsidR="004507FC">
        <w:t xml:space="preserve"> </w:t>
      </w:r>
      <w:r w:rsidRPr="00D44830">
        <w:t>pt. “</w:t>
      </w:r>
      <w:r w:rsidRPr="00D44830">
        <w:rPr>
          <w:rFonts w:hint="eastAsia"/>
          <w:b/>
          <w:bCs/>
        </w:rPr>
        <w:t>ABSTRACT</w:t>
      </w:r>
      <w:r w:rsidRPr="00D44830">
        <w:t>”</w:t>
      </w:r>
      <w:r w:rsidRPr="00D44830">
        <w:rPr>
          <w:rFonts w:hint="eastAsia"/>
        </w:rPr>
        <w:t xml:space="preserve"> should be in</w:t>
      </w:r>
      <w:r w:rsidRPr="00D44830">
        <w:rPr>
          <w:rFonts w:hint="eastAsia"/>
          <w:b/>
          <w:bCs/>
        </w:rPr>
        <w:t xml:space="preserve"> </w:t>
      </w:r>
      <w:r w:rsidRPr="00D44830">
        <w:rPr>
          <w:rFonts w:hint="eastAsia"/>
        </w:rPr>
        <w:t>capital letters and boldface.</w:t>
      </w:r>
    </w:p>
    <w:p w14:paraId="32CE0522" w14:textId="77777777" w:rsidR="00CE5E0F" w:rsidRPr="00D44830" w:rsidRDefault="00CE5E0F" w:rsidP="002647C9">
      <w:pPr>
        <w:pStyle w:val="07-2Textstandard"/>
      </w:pPr>
      <w:r w:rsidRPr="00D44830">
        <w:rPr>
          <w:rFonts w:hint="eastAsia"/>
        </w:rPr>
        <w:t>After three lines, start main body of your paper in 11</w:t>
      </w:r>
      <w:r w:rsidR="004507FC">
        <w:t xml:space="preserve"> </w:t>
      </w:r>
      <w:r w:rsidRPr="00D44830">
        <w:rPr>
          <w:rFonts w:hint="eastAsia"/>
        </w:rPr>
        <w:t>pt. The ordinary pages, starting from the second page, contain the main text from the top line. Avoid footnotes and remarks. Explain in the main text, or in Appendices.</w:t>
      </w:r>
    </w:p>
    <w:p w14:paraId="24A7B495" w14:textId="77777777" w:rsidR="00CE5E0F" w:rsidRPr="00D44830" w:rsidRDefault="00CE5E0F" w:rsidP="002647C9">
      <w:pPr>
        <w:pStyle w:val="07-2Textstandard"/>
      </w:pPr>
      <w:r w:rsidRPr="00D44830">
        <w:rPr>
          <w:rFonts w:hint="eastAsia"/>
        </w:rPr>
        <w:t>Page</w:t>
      </w:r>
      <w:r w:rsidR="004507FC">
        <w:t>s</w:t>
      </w:r>
      <w:r w:rsidRPr="00D44830">
        <w:rPr>
          <w:rFonts w:hint="eastAsia"/>
        </w:rPr>
        <w:t xml:space="preserve"> should be numbered in </w:t>
      </w:r>
      <w:r w:rsidR="004507FC">
        <w:t xml:space="preserve">the </w:t>
      </w:r>
      <w:r w:rsidRPr="00D44830">
        <w:rPr>
          <w:rFonts w:hint="eastAsia"/>
        </w:rPr>
        <w:t>footer, centered at bottom. Final pages are provided after the papers are accepted for publication.</w:t>
      </w:r>
    </w:p>
    <w:p w14:paraId="50C779B1" w14:textId="77777777" w:rsidR="00CE5E0F" w:rsidRPr="00D44830" w:rsidRDefault="00CE5E0F" w:rsidP="003B1AFF"/>
    <w:p w14:paraId="0F9452AC" w14:textId="77777777" w:rsidR="00CE5E0F" w:rsidRPr="00D44830" w:rsidRDefault="00CE5E0F"/>
    <w:p w14:paraId="48343C04" w14:textId="77777777" w:rsidR="00CE5E0F" w:rsidRPr="008E286A" w:rsidRDefault="008E286A" w:rsidP="00985AD0">
      <w:pPr>
        <w:pStyle w:val="06-1Headings"/>
      </w:pPr>
      <w:r w:rsidRPr="008E286A">
        <w:t>Headings</w:t>
      </w:r>
    </w:p>
    <w:p w14:paraId="16EF53C0" w14:textId="77777777" w:rsidR="00CE5E0F" w:rsidRPr="00D44830" w:rsidRDefault="00CE5E0F"/>
    <w:p w14:paraId="766CAE9C" w14:textId="77777777" w:rsidR="00CE5E0F" w:rsidRPr="00D44830" w:rsidRDefault="00CE5E0F" w:rsidP="002647C9">
      <w:pPr>
        <w:pStyle w:val="07-1TextafterHeading"/>
      </w:pPr>
      <w:r w:rsidRPr="00D44830">
        <w:rPr>
          <w:rFonts w:hint="eastAsia"/>
        </w:rPr>
        <w:t xml:space="preserve">Use at most three levels of headings, i.e., headings, subheadings and sub-subheadings. </w:t>
      </w:r>
      <w:r w:rsidRPr="00D44830">
        <w:t xml:space="preserve">Headings shall </w:t>
      </w:r>
      <w:r w:rsidR="002D14D8">
        <w:rPr>
          <w:rFonts w:hint="eastAsia"/>
        </w:rPr>
        <w:t>be</w:t>
      </w:r>
      <w:r w:rsidRPr="00D44830">
        <w:t xml:space="preserve"> written in capital letters, boldface types</w:t>
      </w:r>
      <w:r w:rsidRPr="00D44830">
        <w:rPr>
          <w:rFonts w:hint="eastAsia"/>
        </w:rPr>
        <w:t>,</w:t>
      </w:r>
      <w:r w:rsidRPr="00D44830">
        <w:t xml:space="preserve"> </w:t>
      </w:r>
      <w:r w:rsidR="002F4944" w:rsidRPr="00D44830">
        <w:rPr>
          <w:rFonts w:hint="eastAsia"/>
        </w:rPr>
        <w:t xml:space="preserve">numbered consecutively </w:t>
      </w:r>
      <w:r w:rsidRPr="00D44830">
        <w:rPr>
          <w:rFonts w:hint="eastAsia"/>
        </w:rPr>
        <w:t xml:space="preserve">and </w:t>
      </w:r>
      <w:r w:rsidR="00E909A2" w:rsidRPr="00D44830">
        <w:rPr>
          <w:rFonts w:hint="eastAsia"/>
        </w:rPr>
        <w:t xml:space="preserve">left-aligned </w:t>
      </w:r>
      <w:r w:rsidRPr="00D44830">
        <w:rPr>
          <w:rFonts w:hint="eastAsia"/>
        </w:rPr>
        <w:t xml:space="preserve">of </w:t>
      </w:r>
      <w:r w:rsidRPr="00D44830">
        <w:t>your text.</w:t>
      </w:r>
      <w:r w:rsidRPr="00D44830">
        <w:rPr>
          <w:rFonts w:hint="eastAsia"/>
        </w:rPr>
        <w:t xml:space="preserve"> </w:t>
      </w:r>
      <w:r w:rsidRPr="00D44830">
        <w:t>Leave two lines space before headings and on</w:t>
      </w:r>
      <w:r w:rsidRPr="00D44830">
        <w:rPr>
          <w:rFonts w:hint="eastAsia"/>
        </w:rPr>
        <w:t>e</w:t>
      </w:r>
      <w:r w:rsidRPr="00D44830">
        <w:t xml:space="preserve"> after them. Do not indent the first line after headings, subheadings and sub-subheadings.</w:t>
      </w:r>
    </w:p>
    <w:p w14:paraId="427389E9" w14:textId="77777777" w:rsidR="00CE5E0F" w:rsidRPr="00D44830" w:rsidRDefault="00CE5E0F" w:rsidP="002647C9">
      <w:pPr>
        <w:pStyle w:val="07-2Textstandard"/>
      </w:pPr>
      <w:r w:rsidRPr="00D44830">
        <w:rPr>
          <w:rFonts w:hint="eastAsia"/>
        </w:rPr>
        <w:t>First lines of the other text paragraphs should be indented as indicated here. Do not leave blank lines between paragraphs.</w:t>
      </w:r>
    </w:p>
    <w:p w14:paraId="657E9791" w14:textId="77777777" w:rsidR="00CE5E0F" w:rsidRPr="00D44830" w:rsidRDefault="00CE5E0F"/>
    <w:p w14:paraId="44899368" w14:textId="77777777" w:rsidR="00BF6F2C" w:rsidRPr="00BF6F2C" w:rsidRDefault="00CE5E0F" w:rsidP="00985AD0">
      <w:pPr>
        <w:pStyle w:val="06-2Subheadings"/>
        <w:ind w:left="442" w:hanging="442"/>
      </w:pPr>
      <w:r w:rsidRPr="00D44830">
        <w:t>Subheadings</w:t>
      </w:r>
    </w:p>
    <w:p w14:paraId="6CE8CEAD" w14:textId="77777777" w:rsidR="00CE5E0F" w:rsidRPr="00D44830" w:rsidRDefault="00CE5E0F" w:rsidP="00985AD0">
      <w:pPr>
        <w:pStyle w:val="06-2Subheadings"/>
        <w:numPr>
          <w:ilvl w:val="0"/>
          <w:numId w:val="0"/>
        </w:numPr>
        <w:ind w:left="331"/>
      </w:pPr>
    </w:p>
    <w:p w14:paraId="3A4DB125" w14:textId="77777777" w:rsidR="00CE5E0F" w:rsidRPr="00D44830" w:rsidRDefault="00CE5E0F" w:rsidP="002647C9">
      <w:pPr>
        <w:pStyle w:val="07-1TextafterHeading"/>
      </w:pPr>
      <w:r w:rsidRPr="00D44830">
        <w:t xml:space="preserve">Subheadings shall be written in lower-case letters and boldface types, right against the left side of your text, as indicated here. Leave one line space before and after subheadings. Use the </w:t>
      </w:r>
      <w:r w:rsidR="00387CFB" w:rsidRPr="00D44830">
        <w:t>above-mentioned</w:t>
      </w:r>
      <w:r w:rsidRPr="00D44830">
        <w:t xml:space="preserve"> rules for i</w:t>
      </w:r>
      <w:r w:rsidRPr="00D44830">
        <w:rPr>
          <w:rFonts w:hint="eastAsia"/>
        </w:rPr>
        <w:t>n</w:t>
      </w:r>
      <w:r w:rsidRPr="00D44830">
        <w:t>dentation</w:t>
      </w:r>
      <w:r w:rsidRPr="00D44830">
        <w:rPr>
          <w:rFonts w:hint="eastAsia"/>
        </w:rPr>
        <w:t>.</w:t>
      </w:r>
    </w:p>
    <w:p w14:paraId="51919A4D" w14:textId="77777777" w:rsidR="00CE5E0F" w:rsidRPr="00D44830" w:rsidRDefault="00CE5E0F"/>
    <w:p w14:paraId="59D96F36" w14:textId="77777777" w:rsidR="00CE5E0F" w:rsidRPr="00D44830" w:rsidRDefault="00CE5E0F" w:rsidP="00985AD0">
      <w:pPr>
        <w:pStyle w:val="06-3Sub-subheadings"/>
      </w:pPr>
      <w:r w:rsidRPr="00D44830">
        <w:t>Sub-subheadings</w:t>
      </w:r>
      <w:bookmarkStart w:id="2" w:name="_GoBack"/>
      <w:bookmarkEnd w:id="2"/>
    </w:p>
    <w:p w14:paraId="058C5266" w14:textId="77777777" w:rsidR="00CE5E0F" w:rsidRPr="00D44830" w:rsidRDefault="00CE5E0F" w:rsidP="002647C9">
      <w:pPr>
        <w:pStyle w:val="07-1TextafterHeading"/>
      </w:pPr>
      <w:r w:rsidRPr="00D44830">
        <w:t xml:space="preserve">The only difference with respect to subheadings is that </w:t>
      </w:r>
      <w:r w:rsidRPr="00D44830">
        <w:rPr>
          <w:rFonts w:hint="eastAsia"/>
        </w:rPr>
        <w:t xml:space="preserve">sub-subheadings shall be in Italic and </w:t>
      </w:r>
      <w:r w:rsidRPr="00D44830">
        <w:t>no lines space shall be left after sub-subheadings.</w:t>
      </w:r>
    </w:p>
    <w:p w14:paraId="7341B61E" w14:textId="77777777" w:rsidR="00CE5E0F" w:rsidRPr="00D44830" w:rsidRDefault="00CE5E0F"/>
    <w:p w14:paraId="3AF49D67" w14:textId="77777777" w:rsidR="00CE5E0F" w:rsidRPr="00D44830" w:rsidRDefault="00CE5E0F"/>
    <w:p w14:paraId="55473FAC" w14:textId="77777777" w:rsidR="00CE5E0F" w:rsidRPr="008E286A" w:rsidRDefault="008E286A" w:rsidP="00985AD0">
      <w:pPr>
        <w:pStyle w:val="06-1Headings"/>
      </w:pPr>
      <w:bookmarkStart w:id="3" w:name="_Hlk60821470"/>
      <w:r w:rsidRPr="008E286A">
        <w:t>Equations and Symbols</w:t>
      </w:r>
      <w:bookmarkEnd w:id="3"/>
    </w:p>
    <w:p w14:paraId="29629FB9" w14:textId="77777777" w:rsidR="00CE5E0F" w:rsidRPr="00D44830" w:rsidRDefault="00CE5E0F"/>
    <w:p w14:paraId="479647CF" w14:textId="77777777" w:rsidR="00CE5E0F" w:rsidRPr="00D44830" w:rsidRDefault="00CE5E0F" w:rsidP="00522A5F">
      <w:pPr>
        <w:pStyle w:val="07-1TextafterHeading"/>
      </w:pPr>
      <w:r w:rsidRPr="00D44830">
        <w:rPr>
          <w:rFonts w:hint="eastAsia"/>
        </w:rPr>
        <w:t>Use high quality fonts for both mathematical equations and symbols. Papers with hand-written mathematical equations and symbols are not accepted. Equations should be centered and numbered as</w:t>
      </w:r>
    </w:p>
    <w:p w14:paraId="6B4DB49A" w14:textId="77777777" w:rsidR="00CE5E0F" w:rsidRPr="00D44830" w:rsidRDefault="00CE5E0F"/>
    <w:p w14:paraId="1F166112" w14:textId="77777777" w:rsidR="00CE5E0F" w:rsidRPr="00D44830" w:rsidRDefault="00141B90" w:rsidP="006E0291">
      <w:pPr>
        <w:pStyle w:val="08Equations"/>
      </w:pPr>
      <w:r w:rsidRPr="00D44830">
        <w:rPr>
          <w:noProof/>
          <w:position w:val="-26"/>
        </w:rPr>
        <w:object w:dxaOrig="1500" w:dyaOrig="620" w14:anchorId="719E5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.6pt;height:30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683319456" r:id="rId11"/>
        </w:object>
      </w:r>
      <w:r w:rsidR="00CE5E0F" w:rsidRPr="00D44830">
        <w:rPr>
          <w:rFonts w:hint="eastAsia"/>
        </w:rPr>
        <w:t xml:space="preserve">                                  (1)</w:t>
      </w:r>
    </w:p>
    <w:p w14:paraId="3896C362" w14:textId="77777777" w:rsidR="00CE5E0F" w:rsidRPr="00D44830" w:rsidRDefault="00141B90">
      <w:pPr>
        <w:jc w:val="right"/>
      </w:pPr>
      <w:r w:rsidRPr="00711C05">
        <w:rPr>
          <w:noProof/>
          <w:position w:val="-18"/>
        </w:rPr>
        <w:object w:dxaOrig="1280" w:dyaOrig="499" w14:anchorId="2CA06800">
          <v:shape id="_x0000_i1026" type="#_x0000_t75" alt="" style="width:64.75pt;height:23.9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683319457" r:id="rId13"/>
        </w:object>
      </w:r>
      <w:r w:rsidR="00CE5E0F" w:rsidRPr="00D44830">
        <w:rPr>
          <w:rFonts w:hint="eastAsia"/>
        </w:rPr>
        <w:t xml:space="preserve">                                   (2)</w:t>
      </w:r>
    </w:p>
    <w:p w14:paraId="0AD26A42" w14:textId="77777777" w:rsidR="00CE5E0F" w:rsidRPr="00D44830" w:rsidRDefault="00CE5E0F"/>
    <w:p w14:paraId="45432FC8" w14:textId="77777777" w:rsidR="00CE5E0F" w:rsidRDefault="00CE5E0F" w:rsidP="006E0291">
      <w:pPr>
        <w:pStyle w:val="07-1TextafterHeading"/>
      </w:pPr>
      <w:r w:rsidRPr="00D44830">
        <w:rPr>
          <w:rFonts w:hint="eastAsia"/>
        </w:rPr>
        <w:t xml:space="preserve">in which </w:t>
      </w:r>
      <w:r w:rsidR="00141B90" w:rsidRPr="00D44830">
        <w:rPr>
          <w:noProof/>
          <w:position w:val="-10"/>
        </w:rPr>
        <w:object w:dxaOrig="460" w:dyaOrig="300" w14:anchorId="60DF5F4B">
          <v:shape id="_x0000_i1027" type="#_x0000_t75" alt="" style="width:22.05pt;height:15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683319458" r:id="rId15"/>
        </w:object>
      </w:r>
      <w:r w:rsidRPr="00D44830">
        <w:rPr>
          <w:rFonts w:hint="eastAsia"/>
        </w:rPr>
        <w:t xml:space="preserve">: forcing function, </w:t>
      </w:r>
      <w:r w:rsidR="00141B90" w:rsidRPr="00D44830">
        <w:rPr>
          <w:noProof/>
          <w:position w:val="-10"/>
        </w:rPr>
        <w:object w:dxaOrig="220" w:dyaOrig="320" w14:anchorId="5F5A7430">
          <v:shape id="_x0000_i1028" type="#_x0000_t75" alt="" style="width:10.55pt;height:15.25pt;mso-width-percent:0;mso-height-percent:0;mso-width-percent:0;mso-height-percent:0" o:ole="">
            <v:imagedata r:id="rId16" o:title=""/>
          </v:shape>
          <o:OLEObject Type="Embed" ProgID="Equation.DSMT4" ShapeID="_x0000_i1028" DrawAspect="Content" ObjectID="_1683319459" r:id="rId17"/>
        </w:object>
      </w:r>
      <w:r w:rsidRPr="00D44830">
        <w:rPr>
          <w:rFonts w:hint="eastAsia"/>
        </w:rPr>
        <w:t xml:space="preserve">: response acceleration, and </w:t>
      </w:r>
      <w:r w:rsidR="00141B90" w:rsidRPr="00D44830">
        <w:rPr>
          <w:noProof/>
          <w:position w:val="-10"/>
        </w:rPr>
        <w:object w:dxaOrig="480" w:dyaOrig="320" w14:anchorId="20FA56CE">
          <v:shape id="_x0000_i1029" type="#_x0000_t75" alt="" style="width:23.45pt;height:15.25pt;mso-width-percent:0;mso-height-percent:0;mso-width-percent:0;mso-height-percent:0" o:ole="">
            <v:imagedata r:id="rId18" o:title=""/>
          </v:shape>
          <o:OLEObject Type="Embed" ProgID="Equation.DSMT4" ShapeID="_x0000_i1029" DrawAspect="Content" ObjectID="_1683319460" r:id="rId19"/>
        </w:object>
      </w:r>
      <w:r w:rsidRPr="00D44830">
        <w:rPr>
          <w:rFonts w:hint="eastAsia"/>
        </w:rPr>
        <w:t xml:space="preserve">: general coordinate for </w:t>
      </w:r>
      <w:r w:rsidRPr="00474CA0">
        <w:rPr>
          <w:rFonts w:hint="eastAsia"/>
          <w:i/>
        </w:rPr>
        <w:t>i</w:t>
      </w:r>
      <w:r w:rsidRPr="00D44830">
        <w:rPr>
          <w:rFonts w:hint="eastAsia"/>
        </w:rPr>
        <w:t>-th mode. Leave one line above and below equations. The equation number, enclosed in parentheses, is placed flush right. Equations should be cited in the text as Eq. (1).</w:t>
      </w:r>
    </w:p>
    <w:p w14:paraId="3D8CE246" w14:textId="77777777" w:rsidR="0083259D" w:rsidRPr="0083259D" w:rsidRDefault="0083259D" w:rsidP="0083259D">
      <w:pPr>
        <w:pStyle w:val="07-2Textstandard"/>
      </w:pPr>
      <w:r>
        <w:t xml:space="preserve">Use </w:t>
      </w:r>
      <w:r w:rsidRPr="0083259D">
        <w:t>the hyphen “-”, minus sign “</w:t>
      </w:r>
      <w:r w:rsidR="00A550D5">
        <w:t>−</w:t>
      </w:r>
      <w:r w:rsidRPr="0083259D">
        <w:t>”, em dash “—”, and en dash “–” properly.</w:t>
      </w:r>
      <w:r>
        <w:t xml:space="preserve"> In the cases of </w:t>
      </w:r>
      <w:r w:rsidRPr="000F3542">
        <w:t>Gutenberg</w:t>
      </w:r>
      <w:r>
        <w:t>–</w:t>
      </w:r>
      <w:r w:rsidRPr="000F3542">
        <w:t>Richter</w:t>
      </w:r>
      <w:r>
        <w:t>’</w:t>
      </w:r>
      <w:r w:rsidRPr="000F3542">
        <w:t xml:space="preserve">s </w:t>
      </w:r>
      <w:r>
        <w:t>law, stress–strain curve,</w:t>
      </w:r>
      <w:r w:rsidRPr="00601AD0">
        <w:rPr>
          <w:rFonts w:hint="eastAsia"/>
        </w:rPr>
        <w:t xml:space="preserve"> </w:t>
      </w:r>
      <w:r w:rsidR="00A550D5">
        <w:t xml:space="preserve">and </w:t>
      </w:r>
      <w:r>
        <w:rPr>
          <w:rFonts w:hint="eastAsia"/>
        </w:rPr>
        <w:t>pp. 1</w:t>
      </w:r>
      <w:r>
        <w:t>–</w:t>
      </w:r>
      <w:r>
        <w:rPr>
          <w:rFonts w:hint="eastAsia"/>
        </w:rPr>
        <w:t>3</w:t>
      </w:r>
      <w:r>
        <w:t xml:space="preserve">, en dash </w:t>
      </w:r>
      <w:r w:rsidRPr="0083259D">
        <w:t>“–”</w:t>
      </w:r>
      <w:r>
        <w:t xml:space="preserve"> should be used.</w:t>
      </w:r>
    </w:p>
    <w:p w14:paraId="60D1705E" w14:textId="77777777" w:rsidR="00CE5E0F" w:rsidRPr="00D44830" w:rsidRDefault="00CE5E0F"/>
    <w:p w14:paraId="5DD0B74A" w14:textId="77777777" w:rsidR="00CE5E0F" w:rsidRPr="00D44830" w:rsidRDefault="00CE5E0F"/>
    <w:p w14:paraId="2B14765D" w14:textId="77777777" w:rsidR="00CE5E0F" w:rsidRPr="008E286A" w:rsidRDefault="008E286A" w:rsidP="00985AD0">
      <w:pPr>
        <w:pStyle w:val="06-1Headings"/>
      </w:pPr>
      <w:r w:rsidRPr="008E286A">
        <w:t>Figures, Tables and Photos</w:t>
      </w:r>
    </w:p>
    <w:p w14:paraId="4B0D9784" w14:textId="77777777" w:rsidR="00CE5E0F" w:rsidRPr="00D44830" w:rsidRDefault="00CE5E0F"/>
    <w:p w14:paraId="637A729A" w14:textId="3BD1B4E9" w:rsidR="00CE5E0F" w:rsidRPr="00D44830" w:rsidRDefault="00CE5E0F" w:rsidP="006E0291">
      <w:pPr>
        <w:pStyle w:val="07-1TextafterHeading"/>
      </w:pPr>
      <w:r w:rsidRPr="00D44830">
        <w:rPr>
          <w:bCs/>
        </w:rPr>
        <w:t>Figures and tables</w:t>
      </w:r>
      <w:r w:rsidRPr="00D44830">
        <w:t xml:space="preserve"> shall be legible and well reproducible</w:t>
      </w:r>
      <w:r w:rsidRPr="00D44830">
        <w:rPr>
          <w:rFonts w:hint="eastAsia"/>
        </w:rPr>
        <w:t xml:space="preserve">, and photos shall be clear. Colored figures, tables and photo are accepted. </w:t>
      </w:r>
      <w:r w:rsidRPr="00D44830">
        <w:t xml:space="preserve">Captions shall be written directly beneath figures and </w:t>
      </w:r>
      <w:r w:rsidRPr="00D44830">
        <w:rPr>
          <w:rFonts w:hint="eastAsia"/>
        </w:rPr>
        <w:t xml:space="preserve">photos and above </w:t>
      </w:r>
      <w:r w:rsidRPr="00D44830">
        <w:t>tables</w:t>
      </w:r>
      <w:r w:rsidRPr="00D44830">
        <w:rPr>
          <w:rFonts w:hint="eastAsia"/>
        </w:rPr>
        <w:t>,</w:t>
      </w:r>
      <w:r w:rsidRPr="00D44830">
        <w:t xml:space="preserve"> and shall be numbered as Fig. 1</w:t>
      </w:r>
      <w:r w:rsidRPr="00D44830">
        <w:rPr>
          <w:rFonts w:hint="eastAsia"/>
        </w:rPr>
        <w:t xml:space="preserve">, </w:t>
      </w:r>
      <w:r w:rsidRPr="00D44830">
        <w:t>Tab</w:t>
      </w:r>
      <w:r w:rsidRPr="00D44830">
        <w:rPr>
          <w:rFonts w:hint="eastAsia"/>
        </w:rPr>
        <w:t>le</w:t>
      </w:r>
      <w:r w:rsidRPr="00D44830">
        <w:t xml:space="preserve"> 1</w:t>
      </w:r>
      <w:r w:rsidRPr="00D44830">
        <w:rPr>
          <w:rFonts w:hint="eastAsia"/>
        </w:rPr>
        <w:t xml:space="preserve"> or Photo 1</w:t>
      </w:r>
      <w:r w:rsidRPr="00D44830">
        <w:t>.</w:t>
      </w:r>
      <w:r w:rsidRPr="00D44830">
        <w:rPr>
          <w:rFonts w:hint="eastAsia"/>
        </w:rPr>
        <w:t xml:space="preserve"> They should be written in 11</w:t>
      </w:r>
      <w:r w:rsidR="00711C05">
        <w:t xml:space="preserve"> </w:t>
      </w:r>
      <w:r w:rsidRPr="00D44830">
        <w:rPr>
          <w:rFonts w:hint="eastAsia"/>
        </w:rPr>
        <w:t>pt and centered</w:t>
      </w:r>
      <w:r w:rsidR="004D222A">
        <w:t>; however,</w:t>
      </w:r>
      <w:r w:rsidRPr="00D44830">
        <w:rPr>
          <w:rFonts w:hint="eastAsia"/>
        </w:rPr>
        <w:t xml:space="preserve"> </w:t>
      </w:r>
      <w:r w:rsidR="004D222A">
        <w:t>c</w:t>
      </w:r>
      <w:r w:rsidRPr="00D44830">
        <w:rPr>
          <w:rFonts w:hint="eastAsia"/>
        </w:rPr>
        <w:t xml:space="preserve">aptions </w:t>
      </w:r>
      <w:r w:rsidR="004D222A">
        <w:t>l</w:t>
      </w:r>
      <w:r w:rsidR="004D222A" w:rsidRPr="00D44830">
        <w:rPr>
          <w:rFonts w:hint="eastAsia"/>
        </w:rPr>
        <w:t>ong</w:t>
      </w:r>
      <w:r w:rsidR="004D222A">
        <w:t>er than one line</w:t>
      </w:r>
      <w:r w:rsidR="004D222A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shall be </w:t>
      </w:r>
      <w:r w:rsidR="004D222A">
        <w:t>justified and indented</w:t>
      </w:r>
      <w:r w:rsidRPr="00D44830">
        <w:rPr>
          <w:rFonts w:hint="eastAsia"/>
        </w:rPr>
        <w:t xml:space="preserve">. Do not </w:t>
      </w:r>
      <w:r w:rsidR="004D222A">
        <w:t>capitalize or use</w:t>
      </w:r>
      <w:r w:rsidRPr="00D44830">
        <w:rPr>
          <w:rFonts w:hint="eastAsia"/>
        </w:rPr>
        <w:t xml:space="preserve"> boldface types for captions.</w:t>
      </w:r>
    </w:p>
    <w:p w14:paraId="6B8B5B01" w14:textId="77777777" w:rsidR="00CE5E0F" w:rsidRPr="00D44830" w:rsidRDefault="00CE5E0F" w:rsidP="006E0291">
      <w:pPr>
        <w:pStyle w:val="07-2Textstandard"/>
      </w:pPr>
      <w:r w:rsidRPr="00D44830">
        <w:t xml:space="preserve">Figures, tables </w:t>
      </w:r>
      <w:r w:rsidRPr="00D44830">
        <w:rPr>
          <w:rFonts w:hint="eastAsia"/>
        </w:rPr>
        <w:t xml:space="preserve">and photos </w:t>
      </w:r>
      <w:r w:rsidRPr="00D44830">
        <w:t>shall be set possibly close to the positions where they are cited.</w:t>
      </w:r>
      <w:r w:rsidRPr="00D44830">
        <w:rPr>
          <w:rFonts w:hint="eastAsia"/>
        </w:rPr>
        <w:t xml:space="preserve"> Do not place figures, tables and photos altogether at the end of manuscripts. Figures, tables and photos should occupy the whole width of a page, and do not place any text besides figures, tables and photos. Leave one line spacing above and bottom of figures, tables and photos.</w:t>
      </w:r>
      <w:r w:rsidR="002D14D8" w:rsidRPr="002D14D8">
        <w:t xml:space="preserve"> </w:t>
      </w:r>
      <w:r w:rsidR="004D3E8F" w:rsidRPr="004D3E8F">
        <w:t>In citing figures at beginning of a sentence, use “Figure” rather than “Fig.” for example “Figure 1 shows …”</w:t>
      </w:r>
    </w:p>
    <w:p w14:paraId="5C2F2621" w14:textId="77777777" w:rsidR="00CE5E0F" w:rsidRPr="00D44830" w:rsidRDefault="00CE5E0F" w:rsidP="006E0291">
      <w:pPr>
        <w:pStyle w:val="07-2Textstandard"/>
      </w:pPr>
      <w:r w:rsidRPr="00D44830">
        <w:rPr>
          <w:rFonts w:hint="eastAsia"/>
        </w:rPr>
        <w:t>Do not use small characters in figures and tables. Their typing size should be at least 9</w:t>
      </w:r>
      <w:r w:rsidR="00711C05">
        <w:t xml:space="preserve"> </w:t>
      </w:r>
      <w:r w:rsidRPr="00D44830">
        <w:rPr>
          <w:rFonts w:hint="eastAsia"/>
        </w:rPr>
        <w:t>pt or larger.</w:t>
      </w:r>
    </w:p>
    <w:p w14:paraId="17D6A811" w14:textId="77777777" w:rsidR="00CE5E0F" w:rsidRPr="00D44830" w:rsidRDefault="00CE5E0F" w:rsidP="004D3E8F"/>
    <w:p w14:paraId="20FA531E" w14:textId="77777777" w:rsidR="00CE5E0F" w:rsidRPr="00D44830" w:rsidRDefault="00CE5E0F" w:rsidP="006E0291">
      <w:pPr>
        <w:pStyle w:val="09-1FiguresandTablesCaption"/>
      </w:pPr>
      <w:r w:rsidRPr="00D44830">
        <w:rPr>
          <w:rFonts w:hint="eastAsia"/>
        </w:rPr>
        <w:t>Table 1 Leave one line above and bottom of tables and figures</w:t>
      </w:r>
    </w:p>
    <w:p w14:paraId="3E536F8E" w14:textId="77777777" w:rsidR="00CE5E0F" w:rsidRPr="00D44830" w:rsidRDefault="00CE5E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440"/>
      </w:tblGrid>
      <w:tr w:rsidR="00CE5E0F" w:rsidRPr="00D44830" w14:paraId="114EEB4C" w14:textId="77777777" w:rsidTr="00EE6567">
        <w:trPr>
          <w:jc w:val="center"/>
        </w:trPr>
        <w:tc>
          <w:tcPr>
            <w:tcW w:w="1620" w:type="dxa"/>
          </w:tcPr>
          <w:p w14:paraId="21EB6345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Specimen No.</w:t>
            </w:r>
          </w:p>
        </w:tc>
        <w:tc>
          <w:tcPr>
            <w:tcW w:w="1800" w:type="dxa"/>
          </w:tcPr>
          <w:p w14:paraId="5E4C08E2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Height (m)</w:t>
            </w:r>
          </w:p>
        </w:tc>
        <w:tc>
          <w:tcPr>
            <w:tcW w:w="1440" w:type="dxa"/>
          </w:tcPr>
          <w:p w14:paraId="25FDB67F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Width (m)</w:t>
            </w:r>
          </w:p>
        </w:tc>
      </w:tr>
      <w:tr w:rsidR="00CE5E0F" w:rsidRPr="00D44830" w14:paraId="51A8ADF5" w14:textId="77777777" w:rsidTr="00EE6567">
        <w:trPr>
          <w:jc w:val="center"/>
        </w:trPr>
        <w:tc>
          <w:tcPr>
            <w:tcW w:w="1620" w:type="dxa"/>
          </w:tcPr>
          <w:p w14:paraId="1BA58F30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A</w:t>
            </w:r>
          </w:p>
        </w:tc>
        <w:tc>
          <w:tcPr>
            <w:tcW w:w="1800" w:type="dxa"/>
          </w:tcPr>
          <w:p w14:paraId="3972F057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2.5</w:t>
            </w:r>
          </w:p>
        </w:tc>
        <w:tc>
          <w:tcPr>
            <w:tcW w:w="1440" w:type="dxa"/>
          </w:tcPr>
          <w:p w14:paraId="097B1386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4.2</w:t>
            </w:r>
          </w:p>
        </w:tc>
      </w:tr>
      <w:tr w:rsidR="00CE5E0F" w:rsidRPr="00D44830" w14:paraId="7876F072" w14:textId="77777777" w:rsidTr="00EE6567">
        <w:trPr>
          <w:jc w:val="center"/>
        </w:trPr>
        <w:tc>
          <w:tcPr>
            <w:tcW w:w="1620" w:type="dxa"/>
          </w:tcPr>
          <w:p w14:paraId="4F266546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B</w:t>
            </w:r>
          </w:p>
        </w:tc>
        <w:tc>
          <w:tcPr>
            <w:tcW w:w="1800" w:type="dxa"/>
          </w:tcPr>
          <w:p w14:paraId="0F07FD08" w14:textId="77777777" w:rsidR="00CE5E0F" w:rsidRPr="00D44830" w:rsidRDefault="00CE5E0F" w:rsidP="004145BA">
            <w:pPr>
              <w:jc w:val="center"/>
            </w:pPr>
            <w:r w:rsidRPr="00D44830">
              <w:rPr>
                <w:rFonts w:hint="eastAsia"/>
              </w:rPr>
              <w:t>3.</w:t>
            </w:r>
            <w:r w:rsidRPr="00D44830">
              <w:t>6</w:t>
            </w:r>
          </w:p>
        </w:tc>
        <w:tc>
          <w:tcPr>
            <w:tcW w:w="1440" w:type="dxa"/>
          </w:tcPr>
          <w:p w14:paraId="4082E423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1.9</w:t>
            </w:r>
          </w:p>
        </w:tc>
      </w:tr>
      <w:tr w:rsidR="00CE5E0F" w:rsidRPr="00D44830" w14:paraId="30912399" w14:textId="77777777" w:rsidTr="00EE6567">
        <w:trPr>
          <w:jc w:val="center"/>
        </w:trPr>
        <w:tc>
          <w:tcPr>
            <w:tcW w:w="1620" w:type="dxa"/>
          </w:tcPr>
          <w:p w14:paraId="05F34E89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C</w:t>
            </w:r>
          </w:p>
        </w:tc>
        <w:tc>
          <w:tcPr>
            <w:tcW w:w="1800" w:type="dxa"/>
          </w:tcPr>
          <w:p w14:paraId="6218A0D4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4.8</w:t>
            </w:r>
          </w:p>
        </w:tc>
        <w:tc>
          <w:tcPr>
            <w:tcW w:w="1440" w:type="dxa"/>
          </w:tcPr>
          <w:p w14:paraId="65DED4A8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3.2</w:t>
            </w:r>
          </w:p>
        </w:tc>
      </w:tr>
      <w:tr w:rsidR="00CE5E0F" w:rsidRPr="00D44830" w14:paraId="60D38786" w14:textId="77777777" w:rsidTr="00EE6567">
        <w:trPr>
          <w:jc w:val="center"/>
        </w:trPr>
        <w:tc>
          <w:tcPr>
            <w:tcW w:w="1620" w:type="dxa"/>
          </w:tcPr>
          <w:p w14:paraId="4B0F7401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D</w:t>
            </w:r>
          </w:p>
        </w:tc>
        <w:tc>
          <w:tcPr>
            <w:tcW w:w="1800" w:type="dxa"/>
          </w:tcPr>
          <w:p w14:paraId="2AE238E2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7.1</w:t>
            </w:r>
          </w:p>
        </w:tc>
        <w:tc>
          <w:tcPr>
            <w:tcW w:w="1440" w:type="dxa"/>
          </w:tcPr>
          <w:p w14:paraId="43AD0CDE" w14:textId="77777777" w:rsidR="00CE5E0F" w:rsidRPr="00D44830" w:rsidRDefault="00CE5E0F">
            <w:pPr>
              <w:jc w:val="center"/>
            </w:pPr>
            <w:r w:rsidRPr="00D44830">
              <w:rPr>
                <w:rFonts w:hint="eastAsia"/>
              </w:rPr>
              <w:t>5.5</w:t>
            </w:r>
          </w:p>
        </w:tc>
      </w:tr>
    </w:tbl>
    <w:p w14:paraId="2E030895" w14:textId="77777777" w:rsidR="00CE5E0F" w:rsidRPr="00D44830" w:rsidRDefault="00CE5E0F"/>
    <w:p w14:paraId="456CFAFE" w14:textId="77777777" w:rsidR="00CE5E0F" w:rsidRPr="00D44830" w:rsidRDefault="00C23DBC" w:rsidP="006E0291">
      <w:pPr>
        <w:pStyle w:val="09-2TablesStandard"/>
      </w:pPr>
      <w:r w:rsidRPr="00C23DBC">
        <w:rPr>
          <w:noProof/>
        </w:rPr>
        <w:drawing>
          <wp:inline distT="0" distB="0" distL="0" distR="0" wp14:anchorId="55E2EDD9" wp14:editId="7DCB865B">
            <wp:extent cx="2589581" cy="1843008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89" cy="18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DBC">
        <w:t xml:space="preserve"> </w:t>
      </w:r>
    </w:p>
    <w:p w14:paraId="00E5CB54" w14:textId="77777777" w:rsidR="00CE5E0F" w:rsidRPr="00D44830" w:rsidRDefault="00CE5E0F"/>
    <w:p w14:paraId="0AB5FBF5" w14:textId="77777777" w:rsidR="00CE5E0F" w:rsidRPr="00D44830" w:rsidRDefault="00CE5E0F" w:rsidP="006E0291">
      <w:pPr>
        <w:pStyle w:val="09-1FiguresandTablesCaption"/>
      </w:pPr>
      <w:r w:rsidRPr="00D44830">
        <w:rPr>
          <w:rFonts w:hint="eastAsia"/>
        </w:rPr>
        <w:t>Fig. 1 Place a caption below the figure</w:t>
      </w:r>
    </w:p>
    <w:p w14:paraId="028FA074" w14:textId="77777777" w:rsidR="00CE5E0F" w:rsidRDefault="00CE5E0F"/>
    <w:p w14:paraId="5B0B34D4" w14:textId="77777777" w:rsidR="000B3EEE" w:rsidRDefault="000B3EEE" w:rsidP="000B3EEE">
      <w:pPr>
        <w:tabs>
          <w:tab w:val="center" w:pos="2410"/>
          <w:tab w:val="center" w:pos="6663"/>
        </w:tabs>
      </w:pPr>
      <w:r>
        <w:lastRenderedPageBreak/>
        <w:tab/>
      </w:r>
      <w:r w:rsidRPr="000B3EEE">
        <w:rPr>
          <w:rFonts w:hint="eastAsia"/>
          <w:noProof/>
        </w:rPr>
        <w:drawing>
          <wp:inline distT="0" distB="0" distL="0" distR="0" wp14:anchorId="03EE39D0" wp14:editId="652C91A3">
            <wp:extent cx="1591920" cy="1047600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2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0B3EEE">
        <w:rPr>
          <w:rFonts w:hint="eastAsia"/>
          <w:noProof/>
        </w:rPr>
        <w:drawing>
          <wp:inline distT="0" distB="0" distL="0" distR="0" wp14:anchorId="79DC1971" wp14:editId="0BC8EE3A">
            <wp:extent cx="1385640" cy="725400"/>
            <wp:effectExtent l="0" t="0" r="508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9952"/>
                    <a:stretch/>
                  </pic:blipFill>
                  <pic:spPr bwMode="auto">
                    <a:xfrm>
                      <a:off x="0" y="0"/>
                      <a:ext cx="1385640" cy="7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6916E" w14:textId="77777777" w:rsidR="000B3EEE" w:rsidRDefault="000B3EEE" w:rsidP="000B3EEE">
      <w:pPr>
        <w:tabs>
          <w:tab w:val="center" w:pos="2410"/>
          <w:tab w:val="center" w:pos="6663"/>
        </w:tabs>
      </w:pPr>
      <w:r>
        <w:tab/>
      </w:r>
      <w:r>
        <w:rPr>
          <w:rFonts w:hint="eastAsia"/>
        </w:rPr>
        <w:t>(</w:t>
      </w:r>
      <w:r>
        <w:t>a) Loading condition</w:t>
      </w:r>
      <w:r>
        <w:tab/>
        <w:t>(b) Bending moment diagram</w:t>
      </w:r>
    </w:p>
    <w:p w14:paraId="29360B0B" w14:textId="77777777" w:rsidR="00E92D4D" w:rsidRDefault="00E92D4D" w:rsidP="00E92D4D">
      <w:pPr>
        <w:pStyle w:val="09-1FiguresandTablesCaption"/>
        <w:jc w:val="both"/>
      </w:pPr>
    </w:p>
    <w:p w14:paraId="195275EC" w14:textId="7AA7F075" w:rsidR="000B3EEE" w:rsidRPr="00D44830" w:rsidRDefault="000B3EEE" w:rsidP="004D222A">
      <w:pPr>
        <w:pStyle w:val="09-1FiguresandTablesCaption"/>
        <w:ind w:left="708" w:hangingChars="322" w:hanging="708"/>
        <w:jc w:val="both"/>
      </w:pPr>
      <w:r>
        <w:rPr>
          <w:rFonts w:hint="eastAsia"/>
        </w:rPr>
        <w:t>F</w:t>
      </w:r>
      <w:r>
        <w:t>ig. 2</w:t>
      </w:r>
      <w:r w:rsidR="004D222A">
        <w:tab/>
        <w:t>C</w:t>
      </w:r>
      <w:r>
        <w:t>aptions longer than one line</w:t>
      </w:r>
      <w:r w:rsidRPr="000B3EEE">
        <w:t xml:space="preserve"> </w:t>
      </w:r>
      <w:r w:rsidR="004D222A">
        <w:t>shall</w:t>
      </w:r>
      <w:r>
        <w:t xml:space="preserve"> be justified </w:t>
      </w:r>
      <w:r w:rsidR="004D222A">
        <w:t>and indented instead</w:t>
      </w:r>
      <w:r>
        <w:t xml:space="preserve"> of centered; subfigures </w:t>
      </w:r>
      <w:r w:rsidR="004D222A">
        <w:t xml:space="preserve">can be placed </w:t>
      </w:r>
      <w:r>
        <w:t>like the above example</w:t>
      </w:r>
      <w:r w:rsidR="004D222A">
        <w:t>s</w:t>
      </w:r>
      <w:r w:rsidR="00E92D4D">
        <w:t>.</w:t>
      </w:r>
    </w:p>
    <w:p w14:paraId="0B8298CF" w14:textId="77777777" w:rsidR="00CE5E0F" w:rsidRDefault="00CE5E0F"/>
    <w:p w14:paraId="2C2CE7E9" w14:textId="77777777" w:rsidR="00E92D4D" w:rsidRPr="00E92D4D" w:rsidRDefault="00E92D4D"/>
    <w:p w14:paraId="51C99DA6" w14:textId="77777777" w:rsidR="00A64049" w:rsidRPr="008E286A" w:rsidRDefault="00A64049" w:rsidP="00985AD0">
      <w:pPr>
        <w:pStyle w:val="06-1Headings"/>
      </w:pPr>
      <w:r w:rsidRPr="008E286A">
        <w:t>Unit</w:t>
      </w:r>
      <w:r>
        <w:t xml:space="preserve"> </w:t>
      </w:r>
    </w:p>
    <w:p w14:paraId="3EB1D880" w14:textId="77777777" w:rsidR="00CE5E0F" w:rsidRPr="00D44830" w:rsidRDefault="00CE5E0F"/>
    <w:p w14:paraId="47CB6F41" w14:textId="77777777" w:rsidR="00CE5E0F" w:rsidRPr="00D44830" w:rsidRDefault="00CE5E0F" w:rsidP="006E0291">
      <w:pPr>
        <w:pStyle w:val="07-1TextafterHeading"/>
      </w:pPr>
      <w:r w:rsidRPr="00D44830">
        <w:rPr>
          <w:rFonts w:hint="eastAsia"/>
        </w:rPr>
        <w:t xml:space="preserve">Use SI unit in the entire text, figures, and tables. If other units are used, provide it in </w:t>
      </w:r>
      <w:r w:rsidRPr="00D44830">
        <w:t>parentheses</w:t>
      </w:r>
      <w:r w:rsidRPr="00D44830">
        <w:rPr>
          <w:rFonts w:hint="eastAsia"/>
        </w:rPr>
        <w:t xml:space="preserve"> after the SI unit as 2</w:t>
      </w:r>
      <w:r w:rsidR="00711C05">
        <w:t xml:space="preserve"> </w:t>
      </w:r>
      <w:r w:rsidRPr="00D44830">
        <w:rPr>
          <w:rFonts w:hint="eastAsia"/>
        </w:rPr>
        <w:t>MPa (</w:t>
      </w:r>
      <w:r w:rsidR="006855CD">
        <w:rPr>
          <w:rFonts w:hint="eastAsia"/>
        </w:rPr>
        <w:t>20.4</w:t>
      </w:r>
      <w:r w:rsidRPr="00D44830">
        <w:rPr>
          <w:rFonts w:hint="eastAsia"/>
        </w:rPr>
        <w:t xml:space="preserve"> kg</w:t>
      </w:r>
      <w:r w:rsidR="006855CD">
        <w:rPr>
          <w:rFonts w:hint="eastAsia"/>
        </w:rPr>
        <w:t>f</w:t>
      </w:r>
      <w:r w:rsidRPr="00D44830">
        <w:rPr>
          <w:rFonts w:hint="eastAsia"/>
        </w:rPr>
        <w:t>/cm</w:t>
      </w:r>
      <w:r w:rsidRPr="00D44830">
        <w:rPr>
          <w:rFonts w:hint="eastAsia"/>
          <w:vertAlign w:val="superscript"/>
        </w:rPr>
        <w:t>2</w:t>
      </w:r>
      <w:r w:rsidRPr="00D44830">
        <w:rPr>
          <w:rFonts w:hint="eastAsia"/>
        </w:rPr>
        <w:t>).</w:t>
      </w:r>
    </w:p>
    <w:p w14:paraId="6277F8C3" w14:textId="77777777" w:rsidR="00CE5E0F" w:rsidRPr="00D44830" w:rsidRDefault="00CE5E0F"/>
    <w:p w14:paraId="2F8F3D1D" w14:textId="77777777" w:rsidR="00CE5E0F" w:rsidRPr="00D44830" w:rsidRDefault="00CE5E0F"/>
    <w:p w14:paraId="25284712" w14:textId="77777777" w:rsidR="00CE5E0F" w:rsidRPr="008E286A" w:rsidRDefault="008E286A" w:rsidP="00985AD0">
      <w:pPr>
        <w:pStyle w:val="06-1Headings"/>
      </w:pPr>
      <w:r w:rsidRPr="008E286A">
        <w:t>Conclusions</w:t>
      </w:r>
    </w:p>
    <w:p w14:paraId="153B4699" w14:textId="77777777" w:rsidR="00CE5E0F" w:rsidRPr="00F756D6" w:rsidRDefault="00CE5E0F"/>
    <w:p w14:paraId="1E1012E2" w14:textId="77777777" w:rsidR="00CE5E0F" w:rsidRPr="00F37846" w:rsidRDefault="00CE5E0F" w:rsidP="006E0291">
      <w:pPr>
        <w:pStyle w:val="07-1TextafterHeading"/>
      </w:pPr>
      <w:r w:rsidRPr="00D44830">
        <w:t xml:space="preserve">Write a </w:t>
      </w:r>
      <w:r w:rsidRPr="00D44830">
        <w:rPr>
          <w:b/>
          <w:bCs/>
        </w:rPr>
        <w:t>CONCLUSIONS</w:t>
      </w:r>
      <w:r w:rsidRPr="00D44830">
        <w:t xml:space="preserve"> section at the end of your paper</w:t>
      </w:r>
      <w:r w:rsidRPr="00D44830">
        <w:rPr>
          <w:rFonts w:hint="eastAsia"/>
        </w:rPr>
        <w:t xml:space="preserve">, followed by ACKNOWLEDGMENT, APPENDICES and REFERENCES. All references should be numbered </w:t>
      </w:r>
      <w:r w:rsidR="00333F4A" w:rsidRPr="00D44830">
        <w:rPr>
          <w:rFonts w:hint="eastAsia"/>
        </w:rPr>
        <w:t>in the order of appearance in the article.</w:t>
      </w:r>
      <w:r w:rsidRPr="00D44830">
        <w:rPr>
          <w:rFonts w:hint="eastAsia"/>
        </w:rPr>
        <w:t xml:space="preserve"> They are referred in the main text</w:t>
      </w:r>
      <w:r w:rsidR="00333F4A" w:rsidRPr="00D44830">
        <w:rPr>
          <w:rFonts w:hint="eastAsia"/>
        </w:rPr>
        <w:t xml:space="preserve"> with the right-parenthesized numbers</w:t>
      </w:r>
      <w:r w:rsidRPr="00D44830">
        <w:rPr>
          <w:rFonts w:hint="eastAsia"/>
        </w:rPr>
        <w:t xml:space="preserve"> </w:t>
      </w:r>
      <w:r w:rsidR="00333F4A" w:rsidRPr="00D44830">
        <w:rPr>
          <w:rFonts w:hint="eastAsia"/>
        </w:rPr>
        <w:t xml:space="preserve">like </w:t>
      </w:r>
      <w:r w:rsidR="00D73FCC" w:rsidRPr="00D44830">
        <w:t>“</w:t>
      </w:r>
      <w:r w:rsidR="00056A03" w:rsidRPr="00D44830">
        <w:t>Paulay</w:t>
      </w:r>
      <w:r w:rsidR="00056A03" w:rsidRPr="00D44830">
        <w:rPr>
          <w:vertAlign w:val="superscript"/>
        </w:rPr>
        <w:t>1)</w:t>
      </w:r>
      <w:r w:rsidR="00056A03" w:rsidRPr="00D44830">
        <w:t>, Priestley et al.</w:t>
      </w:r>
      <w:r w:rsidR="00056A03" w:rsidRPr="00D44830">
        <w:rPr>
          <w:vertAlign w:val="superscript"/>
        </w:rPr>
        <w:t>2)</w:t>
      </w:r>
      <w:r w:rsidR="00056A03" w:rsidRPr="00D44830">
        <w:t xml:space="preserve"> and Tanaka and Park</w:t>
      </w:r>
      <w:r w:rsidR="00056A03" w:rsidRPr="00D44830">
        <w:rPr>
          <w:vertAlign w:val="superscript"/>
        </w:rPr>
        <w:t>3)</w:t>
      </w:r>
      <w:r w:rsidRPr="00D44830">
        <w:rPr>
          <w:rFonts w:hint="eastAsia"/>
        </w:rPr>
        <w:t>.</w:t>
      </w:r>
      <w:r w:rsidR="00474CA0" w:rsidRPr="00D44830">
        <w:t>”</w:t>
      </w:r>
      <w:r w:rsidRPr="00D44830">
        <w:rPr>
          <w:rFonts w:hint="eastAsia"/>
        </w:rPr>
        <w:t xml:space="preserve"> </w:t>
      </w:r>
      <w:r w:rsidR="00F37846">
        <w:t>Multiple references can be cited as “previous studies</w:t>
      </w:r>
      <w:r w:rsidR="00F37846" w:rsidRPr="00F37846">
        <w:rPr>
          <w:rFonts w:hint="eastAsia"/>
          <w:vertAlign w:val="superscript"/>
        </w:rPr>
        <w:t>1),</w:t>
      </w:r>
      <w:r w:rsidR="00F37846">
        <w:rPr>
          <w:vertAlign w:val="superscript"/>
        </w:rPr>
        <w:t xml:space="preserve"> </w:t>
      </w:r>
      <w:r w:rsidR="00F37846" w:rsidRPr="00F37846">
        <w:rPr>
          <w:rFonts w:hint="eastAsia"/>
          <w:vertAlign w:val="superscript"/>
        </w:rPr>
        <w:t>2)</w:t>
      </w:r>
      <w:r w:rsidR="00F37846">
        <w:t xml:space="preserve"> or related studies</w:t>
      </w:r>
      <w:r w:rsidR="00F37846" w:rsidRPr="00F37846">
        <w:rPr>
          <w:vertAlign w:val="superscript"/>
        </w:rPr>
        <w:t>1)</w:t>
      </w:r>
      <w:r w:rsidR="00B50163" w:rsidRPr="00B50163">
        <w:rPr>
          <w:kern w:val="0"/>
          <w:szCs w:val="22"/>
          <w:vertAlign w:val="superscript"/>
        </w:rPr>
        <w:t>–</w:t>
      </w:r>
      <w:r w:rsidR="00F37846" w:rsidRPr="00F37846">
        <w:rPr>
          <w:vertAlign w:val="superscript"/>
        </w:rPr>
        <w:t>3)</w:t>
      </w:r>
      <w:r w:rsidR="00474CA0" w:rsidRPr="00474CA0">
        <w:rPr>
          <w:rFonts w:hint="eastAsia"/>
        </w:rPr>
        <w:t>.</w:t>
      </w:r>
      <w:r w:rsidR="00F37846">
        <w:t>”</w:t>
      </w:r>
    </w:p>
    <w:p w14:paraId="69B11D86" w14:textId="77777777" w:rsidR="00CE5E0F" w:rsidRPr="00D44830" w:rsidRDefault="00CE5E0F" w:rsidP="006E0291">
      <w:pPr>
        <w:pStyle w:val="07-2Textstandard"/>
      </w:pPr>
      <w:r w:rsidRPr="00D44830">
        <w:rPr>
          <w:rFonts w:hint="eastAsia"/>
        </w:rPr>
        <w:t xml:space="preserve">The reference list is followed by the dates of </w:t>
      </w:r>
      <w:r w:rsidR="00ED56E5" w:rsidRPr="00D44830">
        <w:rPr>
          <w:rFonts w:hint="eastAsia"/>
        </w:rPr>
        <w:t xml:space="preserve">publication of the original Japanese version, </w:t>
      </w:r>
      <w:r w:rsidRPr="00D44830">
        <w:rPr>
          <w:rFonts w:hint="eastAsia"/>
        </w:rPr>
        <w:t>submission</w:t>
      </w:r>
      <w:r w:rsidR="00ED56E5" w:rsidRPr="00D44830">
        <w:rPr>
          <w:rFonts w:hint="eastAsia"/>
        </w:rPr>
        <w:t xml:space="preserve"> </w:t>
      </w:r>
      <w:r w:rsidRPr="00D44830">
        <w:rPr>
          <w:rFonts w:hint="eastAsia"/>
        </w:rPr>
        <w:t xml:space="preserve">and acceptance </w:t>
      </w:r>
      <w:r w:rsidR="00ED56E5" w:rsidRPr="00D44830">
        <w:rPr>
          <w:rFonts w:hint="eastAsia"/>
        </w:rPr>
        <w:t xml:space="preserve">of English version </w:t>
      </w:r>
      <w:r w:rsidRPr="00D44830">
        <w:rPr>
          <w:rFonts w:hint="eastAsia"/>
        </w:rPr>
        <w:t>as shown in the present example. The date of acceptance will be assigned after accepted for publication. They should be written in parentheses in 9</w:t>
      </w:r>
      <w:r w:rsidR="00711C05">
        <w:t xml:space="preserve"> </w:t>
      </w:r>
      <w:r w:rsidRPr="00D44830">
        <w:rPr>
          <w:rFonts w:hint="eastAsia"/>
        </w:rPr>
        <w:t>pt in boldface types.</w:t>
      </w:r>
    </w:p>
    <w:p w14:paraId="4AC68B13" w14:textId="77777777" w:rsidR="00CE5E0F" w:rsidRPr="00D44830" w:rsidRDefault="00CE5E0F"/>
    <w:p w14:paraId="3DD2393C" w14:textId="77777777" w:rsidR="00CE5E0F" w:rsidRPr="00D44830" w:rsidRDefault="00CE5E0F"/>
    <w:p w14:paraId="44EA8AC3" w14:textId="77777777" w:rsidR="00CE5E0F" w:rsidRPr="008E286A" w:rsidRDefault="008E286A" w:rsidP="00985AD0">
      <w:pPr>
        <w:pStyle w:val="06-4HeadingsforAcknowledgementReferencesAppendix"/>
      </w:pPr>
      <w:r w:rsidRPr="008E286A">
        <w:t>Acknowledgment</w:t>
      </w:r>
    </w:p>
    <w:p w14:paraId="74DA3E1E" w14:textId="77777777" w:rsidR="00CE5E0F" w:rsidRPr="00D44830" w:rsidRDefault="00CE5E0F">
      <w:pPr>
        <w:rPr>
          <w:szCs w:val="22"/>
        </w:rPr>
      </w:pPr>
    </w:p>
    <w:p w14:paraId="738DF896" w14:textId="77777777" w:rsidR="00CE5E0F" w:rsidRPr="00D44830" w:rsidRDefault="00CE5E0F" w:rsidP="006E0291">
      <w:pPr>
        <w:pStyle w:val="07-1TextafterHeading"/>
      </w:pPr>
      <w:r w:rsidRPr="00D44830">
        <w:t xml:space="preserve">Acknowledgment </w:t>
      </w:r>
      <w:r w:rsidR="00F37846">
        <w:rPr>
          <w:rFonts w:hint="eastAsia"/>
        </w:rPr>
        <w:t xml:space="preserve">section </w:t>
      </w:r>
      <w:r w:rsidRPr="00D44830">
        <w:t>should follow Conclusions</w:t>
      </w:r>
      <w:r w:rsidR="00F37846">
        <w:t xml:space="preserve"> section</w:t>
      </w:r>
      <w:r w:rsidRPr="00D44830">
        <w:t>.</w:t>
      </w:r>
    </w:p>
    <w:p w14:paraId="28867DB7" w14:textId="77777777" w:rsidR="00CE5E0F" w:rsidRPr="00D44830" w:rsidRDefault="00CE5E0F">
      <w:pPr>
        <w:rPr>
          <w:szCs w:val="22"/>
        </w:rPr>
      </w:pPr>
    </w:p>
    <w:p w14:paraId="4A91AC9F" w14:textId="77777777" w:rsidR="00CE5E0F" w:rsidRPr="00D44830" w:rsidRDefault="00CE5E0F">
      <w:pPr>
        <w:rPr>
          <w:szCs w:val="22"/>
        </w:rPr>
      </w:pPr>
    </w:p>
    <w:p w14:paraId="5198331E" w14:textId="77777777" w:rsidR="00CE5E0F" w:rsidRPr="008E286A" w:rsidRDefault="008E286A" w:rsidP="00985AD0">
      <w:pPr>
        <w:pStyle w:val="06-4HeadingsforAcknowledgementReferencesAppendix"/>
      </w:pPr>
      <w:r w:rsidRPr="008E286A">
        <w:t>Appendix:</w:t>
      </w:r>
      <w:r w:rsidR="00CE5E0F" w:rsidRPr="008E286A">
        <w:t xml:space="preserve"> </w:t>
      </w:r>
      <w:r w:rsidRPr="008E286A">
        <w:t>Derivation of Eq.</w:t>
      </w:r>
      <w:r w:rsidR="003C002C" w:rsidRPr="008E286A">
        <w:t xml:space="preserve"> </w:t>
      </w:r>
      <w:r w:rsidR="00CE5E0F" w:rsidRPr="008E286A">
        <w:rPr>
          <w:rFonts w:hint="eastAsia"/>
        </w:rPr>
        <w:t>(2)</w:t>
      </w:r>
    </w:p>
    <w:p w14:paraId="56EDDA31" w14:textId="77777777" w:rsidR="00CE5E0F" w:rsidRPr="00D44830" w:rsidRDefault="00CE5E0F">
      <w:pPr>
        <w:rPr>
          <w:szCs w:val="22"/>
        </w:rPr>
      </w:pPr>
    </w:p>
    <w:p w14:paraId="7DD870E6" w14:textId="77777777" w:rsidR="00CE5E0F" w:rsidRPr="00D44830" w:rsidRDefault="00CE5E0F" w:rsidP="006E0291">
      <w:pPr>
        <w:pStyle w:val="07-1TextafterHeading"/>
      </w:pPr>
      <w:r w:rsidRPr="00D44830">
        <w:t xml:space="preserve">Appendix </w:t>
      </w:r>
      <w:r w:rsidR="00F37846">
        <w:t xml:space="preserve">section </w:t>
      </w:r>
      <w:r w:rsidRPr="00D44830">
        <w:t xml:space="preserve">should be </w:t>
      </w:r>
      <w:r w:rsidR="004D2F29">
        <w:rPr>
          <w:rFonts w:hint="eastAsia"/>
        </w:rPr>
        <w:t xml:space="preserve">usually </w:t>
      </w:r>
      <w:r w:rsidRPr="00D44830">
        <w:t xml:space="preserve">placed between </w:t>
      </w:r>
      <w:r w:rsidR="00F37846">
        <w:t xml:space="preserve">those of </w:t>
      </w:r>
      <w:r w:rsidRPr="00D44830">
        <w:t>Acknowledgment and References.</w:t>
      </w:r>
    </w:p>
    <w:p w14:paraId="7370255B" w14:textId="77777777" w:rsidR="00CE5E0F" w:rsidRPr="00D44830" w:rsidRDefault="00CE5E0F">
      <w:pPr>
        <w:rPr>
          <w:szCs w:val="22"/>
        </w:rPr>
      </w:pPr>
    </w:p>
    <w:p w14:paraId="3056135D" w14:textId="77777777" w:rsidR="00CE5E0F" w:rsidRPr="004D2F29" w:rsidRDefault="00CE5E0F">
      <w:pPr>
        <w:rPr>
          <w:szCs w:val="22"/>
        </w:rPr>
      </w:pPr>
    </w:p>
    <w:p w14:paraId="7131A1A3" w14:textId="77777777" w:rsidR="00CE5E0F" w:rsidRPr="00D21ACE" w:rsidRDefault="00D21ACE" w:rsidP="00985AD0">
      <w:pPr>
        <w:pStyle w:val="06-4HeadingsforAcknowledgementReferencesAppendix"/>
      </w:pPr>
      <w:r w:rsidRPr="00D21ACE">
        <w:t>References</w:t>
      </w:r>
    </w:p>
    <w:p w14:paraId="1812D5AA" w14:textId="77777777" w:rsidR="00CE5E0F" w:rsidRPr="00D44830" w:rsidRDefault="00CE5E0F" w:rsidP="00F756D6">
      <w:pPr>
        <w:rPr>
          <w:szCs w:val="18"/>
        </w:rPr>
      </w:pPr>
    </w:p>
    <w:p w14:paraId="259BA085" w14:textId="77777777" w:rsidR="00CE5E0F" w:rsidRPr="0059347A" w:rsidRDefault="00ED56E5" w:rsidP="0059347A">
      <w:pPr>
        <w:pStyle w:val="10-1ReferencesText"/>
      </w:pPr>
      <w:r w:rsidRPr="0059347A">
        <w:t xml:space="preserve">Paulay, T.: Moment Redistribution in Continuous Beam of Earthquake Resistant Multistory Reinforced Concrete Frames, </w:t>
      </w:r>
      <w:r w:rsidRPr="00444631">
        <w:rPr>
          <w:rStyle w:val="10-2Referenceitalic"/>
        </w:rPr>
        <w:t>Bulletin of New Zealand National Society for Engineering</w:t>
      </w:r>
      <w:r w:rsidRPr="0059347A">
        <w:t>, Vol.</w:t>
      </w:r>
      <w:r w:rsidR="00711C05" w:rsidRPr="0059347A">
        <w:t xml:space="preserve"> </w:t>
      </w:r>
      <w:r w:rsidRPr="0059347A">
        <w:t>9, No.</w:t>
      </w:r>
      <w:r w:rsidR="00711C05" w:rsidRPr="0059347A">
        <w:t xml:space="preserve"> </w:t>
      </w:r>
      <w:r w:rsidRPr="0059347A">
        <w:t>4</w:t>
      </w:r>
      <w:r w:rsidR="00E37321" w:rsidRPr="0059347A">
        <w:t>, pp.</w:t>
      </w:r>
      <w:r w:rsidR="00711C05" w:rsidRPr="0059347A">
        <w:t xml:space="preserve"> </w:t>
      </w:r>
      <w:r w:rsidR="00E37321" w:rsidRPr="0059347A">
        <w:t>205</w:t>
      </w:r>
      <w:r w:rsidR="003C002C" w:rsidRPr="0059347A">
        <w:t>–</w:t>
      </w:r>
      <w:r w:rsidR="00E37321" w:rsidRPr="0059347A">
        <w:t>212</w:t>
      </w:r>
      <w:r w:rsidRPr="0059347A">
        <w:t>, 1976.</w:t>
      </w:r>
    </w:p>
    <w:p w14:paraId="5E69C5E9" w14:textId="77777777" w:rsidR="00A54392" w:rsidRPr="004D2F29" w:rsidRDefault="00A54392" w:rsidP="00444631">
      <w:pPr>
        <w:pStyle w:val="10-1ReferencesText"/>
      </w:pPr>
      <w:r w:rsidRPr="004D2F29">
        <w:t xml:space="preserve">Priestley, M. J. N., Seible, F. and Calvi, G. M.: </w:t>
      </w:r>
      <w:r w:rsidRPr="00444631">
        <w:rPr>
          <w:rStyle w:val="10-2Referenceitalic"/>
        </w:rPr>
        <w:t>Seismic Design and Retrofit of Bridges</w:t>
      </w:r>
      <w:r w:rsidRPr="004D2F29">
        <w:t>, Wiley-Interscience Publication, New York, USA, 1996.</w:t>
      </w:r>
    </w:p>
    <w:p w14:paraId="1ADA734F" w14:textId="510C9BE5" w:rsidR="00ED56E5" w:rsidRPr="004D2F29" w:rsidRDefault="00F25898" w:rsidP="0059347A">
      <w:pPr>
        <w:pStyle w:val="10-1ReferencesText"/>
      </w:pPr>
      <w:r w:rsidRPr="004D2F29">
        <w:t xml:space="preserve">Tanaka, H. and Park, R.: Experimental Study on Effectiveness of Interlocking Spirals as Lateral Reinforcement for Reinforced Concrete Columns, </w:t>
      </w:r>
      <w:r w:rsidRPr="00444631">
        <w:rPr>
          <w:rStyle w:val="10-2Referenceitalic"/>
        </w:rPr>
        <w:t>Summaries of Technical Papers of Annual Meeting</w:t>
      </w:r>
      <w:r w:rsidRPr="004D2F29">
        <w:t>, Architectural Institute of Japan</w:t>
      </w:r>
      <w:r w:rsidR="00E37321" w:rsidRPr="004D2F29">
        <w:t xml:space="preserve">, </w:t>
      </w:r>
      <w:r w:rsidR="009E65AF">
        <w:t xml:space="preserve">Vol. C, </w:t>
      </w:r>
      <w:r w:rsidR="00691F76">
        <w:t xml:space="preserve">21018, </w:t>
      </w:r>
      <w:r w:rsidR="00E37321" w:rsidRPr="004D2F29">
        <w:t>pp.</w:t>
      </w:r>
      <w:r w:rsidR="003C002C">
        <w:t xml:space="preserve"> </w:t>
      </w:r>
      <w:r w:rsidR="00E37321" w:rsidRPr="004D2F29">
        <w:t>531</w:t>
      </w:r>
      <w:r w:rsidR="003C002C">
        <w:t>–</w:t>
      </w:r>
      <w:r w:rsidR="00E37321" w:rsidRPr="004D2F29">
        <w:t>532</w:t>
      </w:r>
      <w:r w:rsidRPr="004D2F29">
        <w:t>, 1989 (in Japanese)</w:t>
      </w:r>
      <w:r w:rsidR="00195DFD">
        <w:t>.</w:t>
      </w:r>
    </w:p>
    <w:p w14:paraId="4986543F" w14:textId="77777777" w:rsidR="004D2F29" w:rsidRPr="004D2F29" w:rsidRDefault="00933674" w:rsidP="0059347A">
      <w:pPr>
        <w:pStyle w:val="10-1ReferencesText"/>
      </w:pPr>
      <w:r w:rsidRPr="004D2F29">
        <w:rPr>
          <w:color w:val="000000"/>
        </w:rPr>
        <w:t>Takeuchi, S., Yamazaki, T. and Kajishima, T.: Study of Solid-Fluid Interaction in Bod</w:t>
      </w:r>
      <w:r w:rsidR="00A30B1C">
        <w:rPr>
          <w:color w:val="000000"/>
        </w:rPr>
        <w:t>y-Fixed Non-Inertial Frame of R</w:t>
      </w:r>
      <w:r w:rsidRPr="004D2F29">
        <w:rPr>
          <w:color w:val="000000"/>
        </w:rPr>
        <w:t xml:space="preserve">eference, </w:t>
      </w:r>
      <w:r w:rsidRPr="00444631">
        <w:rPr>
          <w:rStyle w:val="10-2Referenceitalic"/>
        </w:rPr>
        <w:t>Journal of Fluid Science and Technology</w:t>
      </w:r>
      <w:r w:rsidRPr="004D2F29">
        <w:rPr>
          <w:color w:val="000000"/>
        </w:rPr>
        <w:t>, Vol.</w:t>
      </w:r>
      <w:r w:rsidR="003C002C">
        <w:rPr>
          <w:color w:val="000000"/>
        </w:rPr>
        <w:t xml:space="preserve"> </w:t>
      </w:r>
      <w:r w:rsidRPr="004D2F29">
        <w:rPr>
          <w:color w:val="000000"/>
        </w:rPr>
        <w:t>1, No.</w:t>
      </w:r>
      <w:r w:rsidR="003C002C">
        <w:rPr>
          <w:color w:val="000000"/>
        </w:rPr>
        <w:t xml:space="preserve"> </w:t>
      </w:r>
      <w:r w:rsidRPr="004D2F29">
        <w:rPr>
          <w:color w:val="000000"/>
        </w:rPr>
        <w:t>1, pp.</w:t>
      </w:r>
      <w:r w:rsidR="003C002C">
        <w:rPr>
          <w:color w:val="000000"/>
        </w:rPr>
        <w:t xml:space="preserve"> </w:t>
      </w:r>
      <w:r w:rsidRPr="004D2F29">
        <w:rPr>
          <w:color w:val="000000"/>
        </w:rPr>
        <w:t>1–11, 2006.</w:t>
      </w:r>
    </w:p>
    <w:p w14:paraId="415AD7B8" w14:textId="52C0ECA3" w:rsidR="004D2F29" w:rsidRPr="004D2F29" w:rsidRDefault="004D2F29" w:rsidP="0059347A">
      <w:pPr>
        <w:pStyle w:val="10-1ReferencesText"/>
      </w:pPr>
      <w:r w:rsidRPr="004D2F29">
        <w:rPr>
          <w:noProof/>
        </w:rPr>
        <w:lastRenderedPageBreak/>
        <w:t>Headquarters for Earthquake Research Promotion</w:t>
      </w:r>
      <w:r w:rsidRPr="004D2F29">
        <w:rPr>
          <w:rFonts w:hint="eastAsia"/>
          <w:noProof/>
        </w:rPr>
        <w:t xml:space="preserve">: </w:t>
      </w:r>
      <w:r w:rsidR="003C0E45" w:rsidRPr="003C0E45">
        <w:rPr>
          <w:noProof/>
        </w:rPr>
        <w:t>List of Long-Term Evaluation Results of Active Faults and Subduction Zone Earthquakes Published So Far</w:t>
      </w:r>
      <w:r w:rsidRPr="004D2F29">
        <w:rPr>
          <w:noProof/>
        </w:rPr>
        <w:t>, 202</w:t>
      </w:r>
      <w:r w:rsidR="003C0E45">
        <w:rPr>
          <w:noProof/>
        </w:rPr>
        <w:t>1</w:t>
      </w:r>
      <w:r w:rsidR="00195DFD">
        <w:rPr>
          <w:noProof/>
        </w:rPr>
        <w:t xml:space="preserve"> </w:t>
      </w:r>
      <w:r w:rsidR="00195DFD" w:rsidRPr="004D2F29">
        <w:rPr>
          <w:noProof/>
        </w:rPr>
        <w:t>(in Japanese</w:t>
      </w:r>
      <w:r w:rsidR="00195DFD" w:rsidRPr="004D2F29">
        <w:rPr>
          <w:rFonts w:hint="eastAsia"/>
          <w:noProof/>
        </w:rPr>
        <w:t>,</w:t>
      </w:r>
      <w:r w:rsidR="00195DFD">
        <w:rPr>
          <w:noProof/>
        </w:rPr>
        <w:t xml:space="preserve"> title translated by the authors). </w:t>
      </w:r>
      <w:r w:rsidR="00F749E8" w:rsidRPr="004D2F29">
        <w:rPr>
          <w:noProof/>
        </w:rPr>
        <w:t>http://www.jishin.go.jp/main/choukihyoka/ichiran.pdf</w:t>
      </w:r>
      <w:r w:rsidR="00F749E8" w:rsidRPr="004D2F29">
        <w:rPr>
          <w:rFonts w:hint="eastAsia"/>
          <w:noProof/>
        </w:rPr>
        <w:t xml:space="preserve"> </w:t>
      </w:r>
      <w:r w:rsidR="00195DFD">
        <w:rPr>
          <w:noProof/>
        </w:rPr>
        <w:t>(</w:t>
      </w:r>
      <w:r w:rsidR="00F749E8" w:rsidRPr="004D2F29">
        <w:rPr>
          <w:noProof/>
        </w:rPr>
        <w:t xml:space="preserve">last accessed </w:t>
      </w:r>
      <w:r w:rsidR="00F749E8">
        <w:rPr>
          <w:noProof/>
        </w:rPr>
        <w:t>o</w:t>
      </w:r>
      <w:r w:rsidR="00F749E8" w:rsidRPr="004D2F29">
        <w:rPr>
          <w:noProof/>
        </w:rPr>
        <w:t xml:space="preserve">n </w:t>
      </w:r>
      <w:r w:rsidR="003C0E45">
        <w:rPr>
          <w:noProof/>
        </w:rPr>
        <w:t>May</w:t>
      </w:r>
      <w:r w:rsidR="00F749E8" w:rsidRPr="004D2F29">
        <w:rPr>
          <w:noProof/>
        </w:rPr>
        <w:t xml:space="preserve"> 13, 202</w:t>
      </w:r>
      <w:r w:rsidR="003C0E45">
        <w:rPr>
          <w:noProof/>
        </w:rPr>
        <w:t>1</w:t>
      </w:r>
      <w:r w:rsidR="00F749E8" w:rsidRPr="004D2F29">
        <w:rPr>
          <w:rFonts w:hint="eastAsia"/>
          <w:noProof/>
        </w:rPr>
        <w:t>)</w:t>
      </w:r>
    </w:p>
    <w:p w14:paraId="551277B9" w14:textId="77777777" w:rsidR="004D2F29" w:rsidRPr="004D2F29" w:rsidRDefault="00933674" w:rsidP="00444631">
      <w:pPr>
        <w:pStyle w:val="10-1ReferencesText"/>
      </w:pPr>
      <w:r w:rsidRPr="004D2F29">
        <w:t xml:space="preserve">Kramer, S. L.: </w:t>
      </w:r>
      <w:r w:rsidR="003C002C" w:rsidRPr="003C002C">
        <w:t xml:space="preserve">7.2.2 Nonlinear Approach, </w:t>
      </w:r>
      <w:r w:rsidRPr="00444631">
        <w:rPr>
          <w:i/>
          <w:iCs/>
        </w:rPr>
        <w:t>Geotechnical Earthquake Engineering</w:t>
      </w:r>
      <w:r w:rsidRPr="004D2F29">
        <w:t xml:space="preserve">, Prentice Hall, </w:t>
      </w:r>
      <w:r w:rsidR="003C002C">
        <w:t xml:space="preserve">pp. </w:t>
      </w:r>
      <w:r w:rsidR="003C002C" w:rsidRPr="003C002C">
        <w:t>275–279</w:t>
      </w:r>
      <w:r w:rsidR="003C002C">
        <w:t xml:space="preserve">, </w:t>
      </w:r>
      <w:r w:rsidRPr="004D2F29">
        <w:t>1996.</w:t>
      </w:r>
    </w:p>
    <w:p w14:paraId="4087D1CB" w14:textId="77777777" w:rsidR="004D2F29" w:rsidRPr="00A64049" w:rsidRDefault="00933674" w:rsidP="0059347A">
      <w:pPr>
        <w:pStyle w:val="10-1ReferencesText"/>
      </w:pPr>
      <w:r w:rsidRPr="004D2F29">
        <w:rPr>
          <w:color w:val="000000"/>
        </w:rPr>
        <w:t xml:space="preserve">Aki, K. and Richards, P. G.: </w:t>
      </w:r>
      <w:r w:rsidRPr="00444631">
        <w:rPr>
          <w:rStyle w:val="10-2Referenceitalic"/>
        </w:rPr>
        <w:t>Quantitative Seismology</w:t>
      </w:r>
      <w:r w:rsidRPr="004D2F29">
        <w:rPr>
          <w:color w:val="000000"/>
        </w:rPr>
        <w:t xml:space="preserve">, 2nd ed., University Science Books, Sausalito, </w:t>
      </w:r>
      <w:r w:rsidR="003C002C" w:rsidRPr="004D2F29">
        <w:rPr>
          <w:color w:val="000000"/>
        </w:rPr>
        <w:t>700</w:t>
      </w:r>
      <w:r w:rsidR="00626EAB">
        <w:rPr>
          <w:color w:val="000000"/>
        </w:rPr>
        <w:t xml:space="preserve"> </w:t>
      </w:r>
      <w:r w:rsidR="003C002C" w:rsidRPr="004D2F29">
        <w:rPr>
          <w:color w:val="000000"/>
        </w:rPr>
        <w:t>p</w:t>
      </w:r>
      <w:r w:rsidR="00A550D5">
        <w:rPr>
          <w:color w:val="000000"/>
        </w:rPr>
        <w:t>p</w:t>
      </w:r>
      <w:r w:rsidR="003C002C">
        <w:rPr>
          <w:color w:val="000000"/>
        </w:rPr>
        <w:t>.</w:t>
      </w:r>
      <w:r w:rsidR="003C002C" w:rsidRPr="004D2F29">
        <w:rPr>
          <w:color w:val="000000"/>
        </w:rPr>
        <w:t xml:space="preserve">, </w:t>
      </w:r>
      <w:r w:rsidRPr="004D2F29">
        <w:rPr>
          <w:color w:val="000000"/>
        </w:rPr>
        <w:t>2002.</w:t>
      </w:r>
    </w:p>
    <w:p w14:paraId="35882D91" w14:textId="77777777" w:rsidR="00A64049" w:rsidRPr="009E65AF" w:rsidRDefault="00A64049" w:rsidP="0059347A">
      <w:pPr>
        <w:pStyle w:val="10-1ReferencesText"/>
      </w:pPr>
      <w:r w:rsidRPr="00A64049">
        <w:t xml:space="preserve">Tanabashi, R.: Earthquake Resistance of Traditional Japanese Wooden Structures, </w:t>
      </w:r>
      <w:r w:rsidRPr="00A64049">
        <w:rPr>
          <w:i/>
        </w:rPr>
        <w:t>Proceedings of the Second World Conference on Earthquake Engineering</w:t>
      </w:r>
      <w:r w:rsidRPr="00A64049">
        <w:t>, Tokyo and Kyoto, Japan, Vol. 1, pp. 151-163, 1960.</w:t>
      </w:r>
    </w:p>
    <w:p w14:paraId="4448DED4" w14:textId="586570BB" w:rsidR="009E65AF" w:rsidRPr="0059347A" w:rsidRDefault="009E65AF" w:rsidP="00D207A5">
      <w:pPr>
        <w:pStyle w:val="10-1ReferencesText"/>
      </w:pPr>
      <w:r>
        <w:t xml:space="preserve">National Research Institute for Earth Science and Disaster Resilience: </w:t>
      </w:r>
      <w:r w:rsidRPr="009E65AF">
        <w:rPr>
          <w:i/>
        </w:rPr>
        <w:t>NIED K-NET, KiK-net</w:t>
      </w:r>
      <w:r>
        <w:t>, National Research Institute for Earth Science and Disaster Resilience, 2019</w:t>
      </w:r>
      <w:r w:rsidR="003C0E45">
        <w:t>.</w:t>
      </w:r>
      <w:r w:rsidR="00195DFD">
        <w:br/>
      </w:r>
      <w:r w:rsidR="00F749E8">
        <w:rPr>
          <w:rFonts w:hint="eastAsia"/>
        </w:rPr>
        <w:t>h</w:t>
      </w:r>
      <w:r w:rsidR="00F749E8">
        <w:t>ttps://doi.org/10.17598/NIED.0004</w:t>
      </w:r>
    </w:p>
    <w:p w14:paraId="3A994BF9" w14:textId="77777777" w:rsidR="00933674" w:rsidRPr="00933674" w:rsidRDefault="00933674" w:rsidP="00F756D6">
      <w:pPr>
        <w:rPr>
          <w:szCs w:val="18"/>
        </w:rPr>
      </w:pPr>
    </w:p>
    <w:p w14:paraId="26046AF2" w14:textId="77777777" w:rsidR="00CE5E0F" w:rsidRPr="00D44830" w:rsidRDefault="00CE5E0F">
      <w:pPr>
        <w:rPr>
          <w:sz w:val="18"/>
          <w:szCs w:val="18"/>
        </w:rPr>
      </w:pPr>
    </w:p>
    <w:p w14:paraId="12879770" w14:textId="77777777" w:rsidR="00051439" w:rsidRPr="00D44830" w:rsidRDefault="00051439" w:rsidP="00051439">
      <w:pPr>
        <w:wordWrap w:val="0"/>
        <w:jc w:val="right"/>
        <w:rPr>
          <w:b/>
          <w:bCs/>
          <w:sz w:val="18"/>
          <w:szCs w:val="18"/>
        </w:rPr>
      </w:pPr>
      <w:r w:rsidRPr="00D44830">
        <w:rPr>
          <w:b/>
          <w:bCs/>
          <w:kern w:val="0"/>
          <w:sz w:val="18"/>
          <w:szCs w:val="18"/>
        </w:rPr>
        <w:t>(</w:t>
      </w:r>
      <w:r w:rsidRPr="00D44830">
        <w:rPr>
          <w:rFonts w:hint="eastAsia"/>
          <w:b/>
          <w:bCs/>
          <w:kern w:val="0"/>
          <w:sz w:val="18"/>
          <w:szCs w:val="18"/>
        </w:rPr>
        <w:t>Original Japanese Paper Published</w:t>
      </w:r>
      <w:r w:rsidRPr="00D44830">
        <w:rPr>
          <w:b/>
          <w:bCs/>
          <w:kern w:val="0"/>
          <w:sz w:val="18"/>
          <w:szCs w:val="18"/>
        </w:rPr>
        <w:t xml:space="preserve">: </w:t>
      </w:r>
      <w:r w:rsidRPr="00D44830">
        <w:rPr>
          <w:rFonts w:hint="eastAsia"/>
          <w:b/>
          <w:bCs/>
          <w:kern w:val="0"/>
          <w:sz w:val="18"/>
          <w:szCs w:val="18"/>
        </w:rPr>
        <w:t>August</w:t>
      </w:r>
      <w:r w:rsidRPr="00D44830">
        <w:rPr>
          <w:b/>
          <w:bCs/>
          <w:kern w:val="0"/>
          <w:sz w:val="18"/>
          <w:szCs w:val="18"/>
        </w:rPr>
        <w:t>, 20</w:t>
      </w:r>
      <w:r w:rsidR="00F44248">
        <w:rPr>
          <w:b/>
          <w:bCs/>
          <w:kern w:val="0"/>
          <w:sz w:val="18"/>
          <w:szCs w:val="18"/>
        </w:rPr>
        <w:t>21</w:t>
      </w:r>
      <w:r w:rsidRPr="00D44830">
        <w:rPr>
          <w:b/>
          <w:bCs/>
          <w:kern w:val="0"/>
          <w:sz w:val="18"/>
          <w:szCs w:val="18"/>
        </w:rPr>
        <w:t>)</w:t>
      </w:r>
    </w:p>
    <w:p w14:paraId="76C96F23" w14:textId="77777777" w:rsidR="001B3A41" w:rsidRPr="00D44830" w:rsidRDefault="00051439" w:rsidP="00051439">
      <w:pPr>
        <w:wordWrap w:val="0"/>
        <w:jc w:val="right"/>
        <w:rPr>
          <w:b/>
          <w:bCs/>
          <w:sz w:val="18"/>
          <w:szCs w:val="18"/>
        </w:rPr>
      </w:pPr>
      <w:r w:rsidRPr="00D44830">
        <w:rPr>
          <w:b/>
          <w:bCs/>
          <w:sz w:val="18"/>
          <w:szCs w:val="18"/>
        </w:rPr>
        <w:t xml:space="preserve"> </w:t>
      </w:r>
      <w:r w:rsidR="00CE5E0F" w:rsidRPr="00D44830">
        <w:rPr>
          <w:b/>
          <w:bCs/>
          <w:sz w:val="18"/>
          <w:szCs w:val="18"/>
        </w:rPr>
        <w:t>(</w:t>
      </w:r>
      <w:r w:rsidRPr="00D44830">
        <w:rPr>
          <w:rFonts w:hint="eastAsia"/>
          <w:b/>
          <w:bCs/>
          <w:sz w:val="18"/>
          <w:szCs w:val="18"/>
        </w:rPr>
        <w:t xml:space="preserve">English Version </w:t>
      </w:r>
      <w:r w:rsidR="00CE5E0F" w:rsidRPr="00D44830">
        <w:rPr>
          <w:b/>
          <w:bCs/>
          <w:sz w:val="18"/>
          <w:szCs w:val="18"/>
        </w:rPr>
        <w:t>Submitted</w:t>
      </w:r>
      <w:r w:rsidR="00CE5E0F" w:rsidRPr="00D44830">
        <w:rPr>
          <w:rFonts w:hint="eastAsia"/>
          <w:b/>
          <w:bCs/>
          <w:sz w:val="18"/>
          <w:szCs w:val="18"/>
        </w:rPr>
        <w:t>:</w:t>
      </w:r>
      <w:r w:rsidRPr="00D44830">
        <w:rPr>
          <w:b/>
          <w:bCs/>
          <w:sz w:val="18"/>
          <w:szCs w:val="18"/>
        </w:rPr>
        <w:t xml:space="preserve"> </w:t>
      </w:r>
      <w:r w:rsidRPr="00D44830">
        <w:rPr>
          <w:rFonts w:hint="eastAsia"/>
          <w:b/>
          <w:bCs/>
          <w:sz w:val="18"/>
          <w:szCs w:val="18"/>
        </w:rPr>
        <w:t>March</w:t>
      </w:r>
      <w:r w:rsidRPr="00D44830">
        <w:rPr>
          <w:b/>
          <w:bCs/>
          <w:sz w:val="18"/>
          <w:szCs w:val="18"/>
        </w:rPr>
        <w:t xml:space="preserve"> 1, 20</w:t>
      </w:r>
      <w:r w:rsidR="00F44248">
        <w:rPr>
          <w:b/>
          <w:bCs/>
          <w:sz w:val="18"/>
          <w:szCs w:val="18"/>
        </w:rPr>
        <w:t>22</w:t>
      </w:r>
      <w:r w:rsidR="00CE5E0F" w:rsidRPr="00D44830">
        <w:rPr>
          <w:b/>
          <w:bCs/>
          <w:sz w:val="18"/>
          <w:szCs w:val="18"/>
        </w:rPr>
        <w:t>)</w:t>
      </w:r>
    </w:p>
    <w:p w14:paraId="28B98E8C" w14:textId="77777777" w:rsidR="00CE5E0F" w:rsidRPr="00D44830" w:rsidRDefault="00051439" w:rsidP="0033237F">
      <w:pPr>
        <w:wordWrap w:val="0"/>
        <w:jc w:val="right"/>
      </w:pPr>
      <w:r w:rsidRPr="00D44830">
        <w:rPr>
          <w:b/>
          <w:bCs/>
          <w:kern w:val="0"/>
          <w:sz w:val="18"/>
          <w:szCs w:val="18"/>
        </w:rPr>
        <w:t>(</w:t>
      </w:r>
      <w:r w:rsidRPr="00D44830">
        <w:rPr>
          <w:rFonts w:hint="eastAsia"/>
          <w:b/>
          <w:bCs/>
          <w:kern w:val="0"/>
          <w:sz w:val="18"/>
          <w:szCs w:val="18"/>
        </w:rPr>
        <w:t xml:space="preserve">English Version </w:t>
      </w:r>
      <w:r w:rsidRPr="00D44830">
        <w:rPr>
          <w:b/>
          <w:bCs/>
          <w:kern w:val="0"/>
          <w:sz w:val="18"/>
          <w:szCs w:val="18"/>
        </w:rPr>
        <w:t xml:space="preserve">Accepted: </w:t>
      </w:r>
      <w:r w:rsidRPr="00D44830">
        <w:rPr>
          <w:rFonts w:hint="eastAsia"/>
          <w:b/>
          <w:bCs/>
          <w:kern w:val="0"/>
          <w:sz w:val="18"/>
          <w:szCs w:val="18"/>
        </w:rPr>
        <w:t>April</w:t>
      </w:r>
      <w:r w:rsidRPr="00D44830">
        <w:rPr>
          <w:b/>
          <w:bCs/>
          <w:kern w:val="0"/>
          <w:sz w:val="18"/>
          <w:szCs w:val="18"/>
        </w:rPr>
        <w:t xml:space="preserve"> 28, 20</w:t>
      </w:r>
      <w:r w:rsidR="00F44248">
        <w:rPr>
          <w:b/>
          <w:bCs/>
          <w:kern w:val="0"/>
          <w:sz w:val="18"/>
          <w:szCs w:val="18"/>
        </w:rPr>
        <w:t>22</w:t>
      </w:r>
      <w:r w:rsidR="001B3A41" w:rsidRPr="00D44830">
        <w:rPr>
          <w:b/>
          <w:bCs/>
          <w:kern w:val="0"/>
          <w:sz w:val="18"/>
          <w:szCs w:val="18"/>
        </w:rPr>
        <w:t>)</w:t>
      </w:r>
    </w:p>
    <w:sectPr w:rsidR="00CE5E0F" w:rsidRPr="00D44830" w:rsidSect="0094782F">
      <w:footerReference w:type="default" r:id="rId23"/>
      <w:headerReference w:type="first" r:id="rId24"/>
      <w:footerReference w:type="first" r:id="rId25"/>
      <w:type w:val="continuous"/>
      <w:pgSz w:w="11906" w:h="16838" w:code="9"/>
      <w:pgMar w:top="1418" w:right="1418" w:bottom="1985" w:left="1418" w:header="851" w:footer="147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100F" w14:textId="77777777" w:rsidR="00716161" w:rsidRDefault="00716161">
      <w:r>
        <w:separator/>
      </w:r>
    </w:p>
  </w:endnote>
  <w:endnote w:type="continuationSeparator" w:id="0">
    <w:p w14:paraId="5D9D316B" w14:textId="77777777" w:rsidR="00716161" w:rsidRDefault="007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1272" w14:textId="77777777" w:rsidR="00522A5F" w:rsidRDefault="00522A5F" w:rsidP="00522A5F">
    <w:pPr>
      <w:pStyle w:val="a5"/>
      <w:ind w:firstLine="180"/>
      <w:jc w:val="center"/>
    </w:pPr>
    <w:r w:rsidRPr="00522A5F">
      <w:rPr>
        <w:rStyle w:val="af0"/>
        <w:rFonts w:ascii="Times New Roman"/>
      </w:rPr>
      <w:fldChar w:fldCharType="begin"/>
    </w:r>
    <w:r w:rsidRPr="00522A5F">
      <w:rPr>
        <w:rStyle w:val="af0"/>
        <w:rFonts w:ascii="Times New Roman"/>
      </w:rPr>
      <w:instrText xml:space="preserve"> PAGE  \* ArabicDash </w:instrText>
    </w:r>
    <w:r w:rsidRPr="00522A5F">
      <w:rPr>
        <w:rStyle w:val="af0"/>
        <w:rFonts w:ascii="Times New Roman"/>
      </w:rPr>
      <w:fldChar w:fldCharType="separate"/>
    </w:r>
    <w:r>
      <w:rPr>
        <w:rStyle w:val="af0"/>
        <w:rFonts w:ascii="Times New Roman"/>
      </w:rPr>
      <w:t>- 1 -</w:t>
    </w:r>
    <w:r w:rsidRPr="00522A5F">
      <w:rPr>
        <w:rStyle w:val="af0"/>
        <w:rFonts w:asci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C563" w14:textId="77777777" w:rsidR="00522A5F" w:rsidRPr="00522A5F" w:rsidRDefault="00522A5F" w:rsidP="00522A5F">
    <w:pPr>
      <w:pStyle w:val="a5"/>
      <w:ind w:firstLine="200"/>
      <w:jc w:val="center"/>
      <w:rPr>
        <w:rFonts w:ascii="Times New Roman"/>
      </w:rPr>
    </w:pPr>
    <w:r w:rsidRPr="00522A5F">
      <w:rPr>
        <w:rStyle w:val="af0"/>
        <w:rFonts w:ascii="Times New Roman"/>
      </w:rPr>
      <w:fldChar w:fldCharType="begin"/>
    </w:r>
    <w:r w:rsidRPr="00522A5F">
      <w:rPr>
        <w:rStyle w:val="af0"/>
        <w:rFonts w:ascii="Times New Roman"/>
      </w:rPr>
      <w:instrText xml:space="preserve"> PAGE  \* ArabicDash </w:instrText>
    </w:r>
    <w:r w:rsidRPr="00522A5F">
      <w:rPr>
        <w:rStyle w:val="af0"/>
        <w:rFonts w:ascii="Times New Roman"/>
      </w:rPr>
      <w:fldChar w:fldCharType="separate"/>
    </w:r>
    <w:r w:rsidRPr="00522A5F">
      <w:rPr>
        <w:rStyle w:val="af0"/>
        <w:rFonts w:ascii="Times New Roman"/>
        <w:noProof/>
      </w:rPr>
      <w:t>- 4 -</w:t>
    </w:r>
    <w:r w:rsidRPr="00522A5F">
      <w:rPr>
        <w:rStyle w:val="af0"/>
        <w:rFonts w:asci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88F03" w14:textId="77777777" w:rsidR="00716161" w:rsidRDefault="00716161">
      <w:r>
        <w:separator/>
      </w:r>
    </w:p>
  </w:footnote>
  <w:footnote w:type="continuationSeparator" w:id="0">
    <w:p w14:paraId="7E14FEA1" w14:textId="77777777" w:rsidR="00716161" w:rsidRDefault="0071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A979" w14:textId="77777777" w:rsidR="00F54A80" w:rsidRDefault="00CA3D28" w:rsidP="00522A5F">
    <w:pPr>
      <w:pStyle w:val="a6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4EE1CF5" wp14:editId="6DD9CCE0">
          <wp:simplePos x="0" y="0"/>
          <wp:positionH relativeFrom="column">
            <wp:posOffset>-250368</wp:posOffset>
          </wp:positionH>
          <wp:positionV relativeFrom="paragraph">
            <wp:posOffset>-327660</wp:posOffset>
          </wp:positionV>
          <wp:extent cx="1000760" cy="681990"/>
          <wp:effectExtent l="0" t="0" r="8890" b="3810"/>
          <wp:wrapSquare wrapText="bothSides"/>
          <wp:docPr id="1" name="図 1" descr="JAEEマー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JAEEマー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8" t="12839" r="9898" b="31776"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E01" w:rsidRPr="00D44830">
      <w:rPr>
        <w:rFonts w:hint="eastAsia"/>
      </w:rPr>
      <w:t>Journal of Japan Association for Earthquake Engineering, Vol. X, No. X, 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FC60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71CF9F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72E29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54F8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28C2E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B0E66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D61D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CC7A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4E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8C0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9094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8930EA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2" w15:restartNumberingAfterBreak="0">
    <w:nsid w:val="0AC554D7"/>
    <w:multiLevelType w:val="multilevel"/>
    <w:tmpl w:val="ABEAC93A"/>
    <w:styleLink w:val="JournalStyl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2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00835A7"/>
    <w:multiLevelType w:val="hybridMultilevel"/>
    <w:tmpl w:val="0BD66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74E536C"/>
    <w:multiLevelType w:val="multilevel"/>
    <w:tmpl w:val="D65AC9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19BA1DEB"/>
    <w:multiLevelType w:val="multilevel"/>
    <w:tmpl w:val="ABEAC93A"/>
    <w:numStyleLink w:val="JournalStyle"/>
  </w:abstractNum>
  <w:abstractNum w:abstractNumId="16" w15:restartNumberingAfterBreak="0">
    <w:nsid w:val="2B3D0E7E"/>
    <w:multiLevelType w:val="multilevel"/>
    <w:tmpl w:val="809E92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5003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35CB6CFD"/>
    <w:multiLevelType w:val="multilevel"/>
    <w:tmpl w:val="ABEAC9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5816AF"/>
    <w:multiLevelType w:val="multilevel"/>
    <w:tmpl w:val="02CA57B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38C63532"/>
    <w:multiLevelType w:val="multilevel"/>
    <w:tmpl w:val="887EAE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BD341B"/>
    <w:multiLevelType w:val="multilevel"/>
    <w:tmpl w:val="02CA57B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3D70411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5DC4E5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4BC1615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0304C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62825FCC"/>
    <w:multiLevelType w:val="multilevel"/>
    <w:tmpl w:val="C79C5480"/>
    <w:lvl w:ilvl="0">
      <w:start w:val="1"/>
      <w:numFmt w:val="decimal"/>
      <w:pStyle w:val="06-1Headings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06-2Subheadings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06-3Sub-subheadings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62EF23EE"/>
    <w:multiLevelType w:val="hybridMultilevel"/>
    <w:tmpl w:val="70B2E60A"/>
    <w:lvl w:ilvl="0" w:tplc="A014CA76">
      <w:start w:val="1"/>
      <w:numFmt w:val="decimal"/>
      <w:pStyle w:val="10-1ReferencesText"/>
      <w:lvlText w:val="%1)"/>
      <w:lvlJc w:val="left"/>
      <w:pPr>
        <w:ind w:left="360" w:hanging="360"/>
      </w:pPr>
      <w:rPr>
        <w:rFonts w:cs="TimesNewRomanPSMT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AA55D4"/>
    <w:multiLevelType w:val="multilevel"/>
    <w:tmpl w:val="C37A99F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71551DEA"/>
    <w:multiLevelType w:val="hybridMultilevel"/>
    <w:tmpl w:val="887EA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B6F0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6"/>
  </w:num>
  <w:num w:numId="14">
    <w:abstractNumId w:val="28"/>
  </w:num>
  <w:num w:numId="15">
    <w:abstractNumId w:val="28"/>
  </w:num>
  <w:num w:numId="16">
    <w:abstractNumId w:val="12"/>
  </w:num>
  <w:num w:numId="17">
    <w:abstractNumId w:val="10"/>
  </w:num>
  <w:num w:numId="18">
    <w:abstractNumId w:val="18"/>
  </w:num>
  <w:num w:numId="19">
    <w:abstractNumId w:val="11"/>
  </w:num>
  <w:num w:numId="20">
    <w:abstractNumId w:val="26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30"/>
  </w:num>
  <w:num w:numId="26">
    <w:abstractNumId w:val="17"/>
  </w:num>
  <w:num w:numId="27">
    <w:abstractNumId w:val="23"/>
  </w:num>
  <w:num w:numId="28">
    <w:abstractNumId w:val="15"/>
  </w:num>
  <w:num w:numId="29">
    <w:abstractNumId w:val="21"/>
  </w:num>
  <w:num w:numId="30">
    <w:abstractNumId w:val="26"/>
  </w:num>
  <w:num w:numId="31">
    <w:abstractNumId w:val="19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41"/>
    <w:rsid w:val="000349C8"/>
    <w:rsid w:val="00051439"/>
    <w:rsid w:val="00053405"/>
    <w:rsid w:val="00056A03"/>
    <w:rsid w:val="0005732F"/>
    <w:rsid w:val="0007156F"/>
    <w:rsid w:val="00093F4D"/>
    <w:rsid w:val="000B1134"/>
    <w:rsid w:val="000B3EEE"/>
    <w:rsid w:val="000F1597"/>
    <w:rsid w:val="00105C7E"/>
    <w:rsid w:val="00113A1C"/>
    <w:rsid w:val="00115218"/>
    <w:rsid w:val="00141B90"/>
    <w:rsid w:val="00195DFD"/>
    <w:rsid w:val="0019635B"/>
    <w:rsid w:val="001A0D1E"/>
    <w:rsid w:val="001B3A41"/>
    <w:rsid w:val="001C521D"/>
    <w:rsid w:val="00227DDF"/>
    <w:rsid w:val="00257EAC"/>
    <w:rsid w:val="002647C9"/>
    <w:rsid w:val="002744B1"/>
    <w:rsid w:val="002923A3"/>
    <w:rsid w:val="002B3AA5"/>
    <w:rsid w:val="002B710B"/>
    <w:rsid w:val="002D14D8"/>
    <w:rsid w:val="002D7279"/>
    <w:rsid w:val="002E540F"/>
    <w:rsid w:val="002E5D35"/>
    <w:rsid w:val="002F0C4D"/>
    <w:rsid w:val="002F4944"/>
    <w:rsid w:val="0030147E"/>
    <w:rsid w:val="00310388"/>
    <w:rsid w:val="00313A5F"/>
    <w:rsid w:val="00321745"/>
    <w:rsid w:val="0033237F"/>
    <w:rsid w:val="00333F4A"/>
    <w:rsid w:val="00340A13"/>
    <w:rsid w:val="0038078C"/>
    <w:rsid w:val="00387CFB"/>
    <w:rsid w:val="00394443"/>
    <w:rsid w:val="003B1AFF"/>
    <w:rsid w:val="003C002C"/>
    <w:rsid w:val="003C0E45"/>
    <w:rsid w:val="003D5790"/>
    <w:rsid w:val="003D6060"/>
    <w:rsid w:val="003E5C45"/>
    <w:rsid w:val="004145BA"/>
    <w:rsid w:val="00444631"/>
    <w:rsid w:val="004507FC"/>
    <w:rsid w:val="00474CA0"/>
    <w:rsid w:val="0049750B"/>
    <w:rsid w:val="004A1953"/>
    <w:rsid w:val="004C44F3"/>
    <w:rsid w:val="004C6D4B"/>
    <w:rsid w:val="004D222A"/>
    <w:rsid w:val="004D2F29"/>
    <w:rsid w:val="004D3E8F"/>
    <w:rsid w:val="0050749B"/>
    <w:rsid w:val="00510A25"/>
    <w:rsid w:val="00522A5F"/>
    <w:rsid w:val="005256EB"/>
    <w:rsid w:val="00527DC8"/>
    <w:rsid w:val="005327CE"/>
    <w:rsid w:val="0059347A"/>
    <w:rsid w:val="005F25FF"/>
    <w:rsid w:val="005F6495"/>
    <w:rsid w:val="006200D5"/>
    <w:rsid w:val="00626EAB"/>
    <w:rsid w:val="00642379"/>
    <w:rsid w:val="0065240A"/>
    <w:rsid w:val="006855CD"/>
    <w:rsid w:val="00691F76"/>
    <w:rsid w:val="00693C21"/>
    <w:rsid w:val="00697A52"/>
    <w:rsid w:val="006A4DCA"/>
    <w:rsid w:val="006A6E4A"/>
    <w:rsid w:val="006E0291"/>
    <w:rsid w:val="006E075E"/>
    <w:rsid w:val="006F5E4D"/>
    <w:rsid w:val="00711C05"/>
    <w:rsid w:val="00716161"/>
    <w:rsid w:val="007458A2"/>
    <w:rsid w:val="00750212"/>
    <w:rsid w:val="00774E5C"/>
    <w:rsid w:val="0078686A"/>
    <w:rsid w:val="007A0A0E"/>
    <w:rsid w:val="007F6CD1"/>
    <w:rsid w:val="007F7765"/>
    <w:rsid w:val="00825B49"/>
    <w:rsid w:val="0083259D"/>
    <w:rsid w:val="008404A2"/>
    <w:rsid w:val="008600B3"/>
    <w:rsid w:val="00875D68"/>
    <w:rsid w:val="008950CC"/>
    <w:rsid w:val="008B54D2"/>
    <w:rsid w:val="008D2032"/>
    <w:rsid w:val="008E286A"/>
    <w:rsid w:val="00902490"/>
    <w:rsid w:val="00933674"/>
    <w:rsid w:val="0094782F"/>
    <w:rsid w:val="009574B0"/>
    <w:rsid w:val="0097574B"/>
    <w:rsid w:val="00982F21"/>
    <w:rsid w:val="00984971"/>
    <w:rsid w:val="00985AD0"/>
    <w:rsid w:val="009A5D5F"/>
    <w:rsid w:val="009C46D6"/>
    <w:rsid w:val="009C5ED1"/>
    <w:rsid w:val="009D7EFC"/>
    <w:rsid w:val="009E65AF"/>
    <w:rsid w:val="00A12E61"/>
    <w:rsid w:val="00A30B1C"/>
    <w:rsid w:val="00A54392"/>
    <w:rsid w:val="00A550D5"/>
    <w:rsid w:val="00A5511E"/>
    <w:rsid w:val="00A56A11"/>
    <w:rsid w:val="00A60CCB"/>
    <w:rsid w:val="00A64049"/>
    <w:rsid w:val="00AA0590"/>
    <w:rsid w:val="00AD767A"/>
    <w:rsid w:val="00B110AC"/>
    <w:rsid w:val="00B4148A"/>
    <w:rsid w:val="00B50163"/>
    <w:rsid w:val="00B505BA"/>
    <w:rsid w:val="00B53C60"/>
    <w:rsid w:val="00B6024D"/>
    <w:rsid w:val="00B84ED1"/>
    <w:rsid w:val="00BB11BB"/>
    <w:rsid w:val="00BD59F1"/>
    <w:rsid w:val="00BD7524"/>
    <w:rsid w:val="00BF6F2C"/>
    <w:rsid w:val="00C0264D"/>
    <w:rsid w:val="00C152DC"/>
    <w:rsid w:val="00C23DBC"/>
    <w:rsid w:val="00C2524E"/>
    <w:rsid w:val="00C53B5F"/>
    <w:rsid w:val="00C63896"/>
    <w:rsid w:val="00C6600A"/>
    <w:rsid w:val="00CA0ABD"/>
    <w:rsid w:val="00CA3D28"/>
    <w:rsid w:val="00CC136B"/>
    <w:rsid w:val="00CE5E0F"/>
    <w:rsid w:val="00CF10DD"/>
    <w:rsid w:val="00D21ACE"/>
    <w:rsid w:val="00D26FB2"/>
    <w:rsid w:val="00D44830"/>
    <w:rsid w:val="00D73FCC"/>
    <w:rsid w:val="00DA55DE"/>
    <w:rsid w:val="00DC356E"/>
    <w:rsid w:val="00DC6C05"/>
    <w:rsid w:val="00DE54B3"/>
    <w:rsid w:val="00DF0003"/>
    <w:rsid w:val="00E34BCB"/>
    <w:rsid w:val="00E37321"/>
    <w:rsid w:val="00E42078"/>
    <w:rsid w:val="00E50586"/>
    <w:rsid w:val="00E62108"/>
    <w:rsid w:val="00E909A2"/>
    <w:rsid w:val="00E92D4D"/>
    <w:rsid w:val="00E95A09"/>
    <w:rsid w:val="00EA4B7F"/>
    <w:rsid w:val="00EA7D61"/>
    <w:rsid w:val="00ED56E5"/>
    <w:rsid w:val="00EE6567"/>
    <w:rsid w:val="00F25898"/>
    <w:rsid w:val="00F37846"/>
    <w:rsid w:val="00F44248"/>
    <w:rsid w:val="00F54A80"/>
    <w:rsid w:val="00F61E01"/>
    <w:rsid w:val="00F749E8"/>
    <w:rsid w:val="00F756D6"/>
    <w:rsid w:val="00FA6089"/>
    <w:rsid w:val="00FB604C"/>
    <w:rsid w:val="00FD2DAD"/>
    <w:rsid w:val="00FD44E3"/>
    <w:rsid w:val="00FD55E6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CAF04"/>
  <w15:chartTrackingRefBased/>
  <w15:docId w15:val="{B3D39180-FF6D-4EB6-BE4F-0DFE3C94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00 Standard Space"/>
    <w:qFormat/>
    <w:rsid w:val="00A56A11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"/>
    <w:next w:val="a"/>
    <w:pPr>
      <w:keepNext/>
      <w:outlineLvl w:val="0"/>
    </w:pPr>
    <w:rPr>
      <w:rFonts w:eastAsia="BatangChe"/>
      <w:sz w:val="24"/>
      <w:szCs w:val="20"/>
      <w:lang w:eastAsia="it-IT"/>
    </w:rPr>
  </w:style>
  <w:style w:type="paragraph" w:styleId="3">
    <w:name w:val="heading 3"/>
    <w:basedOn w:val="a"/>
    <w:next w:val="a0"/>
    <w:pPr>
      <w:keepNext/>
      <w:wordWrap w:val="0"/>
      <w:jc w:val="center"/>
      <w:outlineLvl w:val="2"/>
    </w:pPr>
    <w:rPr>
      <w:rFonts w:eastAsia="BatangChe"/>
      <w:b/>
      <w:sz w:val="24"/>
      <w:szCs w:val="20"/>
      <w:lang w:eastAsia="ko-KR"/>
    </w:rPr>
  </w:style>
  <w:style w:type="paragraph" w:styleId="4">
    <w:name w:val="heading 4"/>
    <w:basedOn w:val="a"/>
    <w:next w:val="a0"/>
    <w:pPr>
      <w:keepNext/>
      <w:wordWrap w:val="0"/>
      <w:outlineLvl w:val="3"/>
    </w:pPr>
    <w:rPr>
      <w:rFonts w:eastAsia="BatangChe"/>
      <w:b/>
      <w:sz w:val="24"/>
      <w:szCs w:val="20"/>
      <w:lang w:eastAsia="ko-KR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rFonts w:eastAsia="BatangChe"/>
      <w:sz w:val="24"/>
      <w:szCs w:val="20"/>
      <w:lang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paragraph" w:styleId="30">
    <w:name w:val="Body Text 3"/>
    <w:basedOn w:val="a"/>
    <w:pPr>
      <w:widowControl/>
      <w:tabs>
        <w:tab w:val="left" w:pos="-720"/>
      </w:tabs>
      <w:suppressAutoHyphens/>
    </w:pPr>
    <w:rPr>
      <w:rFonts w:eastAsia="BatangChe"/>
      <w:kern w:val="0"/>
      <w:sz w:val="24"/>
      <w:szCs w:val="20"/>
      <w:lang w:val="en-GB" w:eastAsia="it-IT"/>
    </w:rPr>
  </w:style>
  <w:style w:type="paragraph" w:styleId="a0">
    <w:name w:val="Normal Indent"/>
    <w:basedOn w:val="a"/>
    <w:pPr>
      <w:wordWrap w:val="0"/>
      <w:ind w:left="851"/>
    </w:pPr>
    <w:rPr>
      <w:rFonts w:eastAsia="BatangChe"/>
      <w:szCs w:val="20"/>
      <w:lang w:eastAsia="ko-KR"/>
    </w:rPr>
  </w:style>
  <w:style w:type="paragraph" w:styleId="a5">
    <w:name w:val="footer"/>
    <w:basedOn w:val="a"/>
    <w:pPr>
      <w:tabs>
        <w:tab w:val="center" w:pos="4253"/>
        <w:tab w:val="right" w:pos="8505"/>
      </w:tabs>
      <w:autoSpaceDE w:val="0"/>
      <w:autoSpaceDN w:val="0"/>
      <w:adjustRightInd w:val="0"/>
      <w:spacing w:line="360" w:lineRule="atLeast"/>
    </w:pPr>
    <w:rPr>
      <w:rFonts w:ascii="Mincho" w:eastAsia="Mincho"/>
      <w:kern w:val="0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4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483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0-1ReferencesText">
    <w:name w:val="10-1 References Text"/>
    <w:basedOn w:val="a"/>
    <w:qFormat/>
    <w:rsid w:val="0059347A"/>
    <w:pPr>
      <w:numPr>
        <w:numId w:val="1"/>
      </w:numPr>
    </w:pPr>
    <w:rPr>
      <w:kern w:val="0"/>
      <w:szCs w:val="22"/>
    </w:rPr>
  </w:style>
  <w:style w:type="character" w:styleId="a9">
    <w:name w:val="annotation reference"/>
    <w:rsid w:val="00FD55E6"/>
    <w:rPr>
      <w:sz w:val="18"/>
      <w:szCs w:val="18"/>
    </w:rPr>
  </w:style>
  <w:style w:type="paragraph" w:styleId="aa">
    <w:name w:val="annotation text"/>
    <w:basedOn w:val="a"/>
    <w:link w:val="ab"/>
    <w:rsid w:val="00FD55E6"/>
    <w:pPr>
      <w:jc w:val="left"/>
    </w:pPr>
  </w:style>
  <w:style w:type="character" w:customStyle="1" w:styleId="ab">
    <w:name w:val="コメント文字列 (文字)"/>
    <w:link w:val="aa"/>
    <w:rsid w:val="00FD55E6"/>
    <w:rPr>
      <w:rFonts w:ascii="Times New Roman" w:hAnsi="Times New Roman"/>
      <w:kern w:val="2"/>
      <w:szCs w:val="24"/>
    </w:rPr>
  </w:style>
  <w:style w:type="paragraph" w:styleId="ac">
    <w:name w:val="annotation subject"/>
    <w:basedOn w:val="aa"/>
    <w:next w:val="aa"/>
    <w:link w:val="ad"/>
    <w:rsid w:val="00FD55E6"/>
    <w:rPr>
      <w:b/>
      <w:bCs/>
    </w:rPr>
  </w:style>
  <w:style w:type="character" w:customStyle="1" w:styleId="ad">
    <w:name w:val="コメント内容 (文字)"/>
    <w:link w:val="ac"/>
    <w:rsid w:val="00FD55E6"/>
    <w:rPr>
      <w:rFonts w:ascii="Times New Roman" w:hAnsi="Times New Roman"/>
      <w:b/>
      <w:bCs/>
      <w:kern w:val="2"/>
      <w:szCs w:val="24"/>
    </w:rPr>
  </w:style>
  <w:style w:type="paragraph" w:styleId="ae">
    <w:name w:val="Title"/>
    <w:aliases w:val="01 Title"/>
    <w:basedOn w:val="3"/>
    <w:next w:val="a"/>
    <w:link w:val="af"/>
    <w:rsid w:val="009A5D5F"/>
    <w:pPr>
      <w:wordWrap/>
      <w:outlineLvl w:val="9"/>
    </w:pPr>
    <w:rPr>
      <w:sz w:val="36"/>
    </w:rPr>
  </w:style>
  <w:style w:type="character" w:customStyle="1" w:styleId="af">
    <w:name w:val="表題 (文字)"/>
    <w:aliases w:val="01 Title (文字)"/>
    <w:basedOn w:val="a1"/>
    <w:link w:val="ae"/>
    <w:rsid w:val="009A5D5F"/>
    <w:rPr>
      <w:rFonts w:ascii="Times New Roman" w:eastAsia="BatangChe" w:hAnsi="Times New Roman"/>
      <w:b/>
      <w:kern w:val="2"/>
      <w:sz w:val="36"/>
      <w:lang w:eastAsia="ko-KR"/>
    </w:rPr>
  </w:style>
  <w:style w:type="character" w:customStyle="1" w:styleId="10-2Referenceitalic">
    <w:name w:val="10-2 Reference italic"/>
    <w:basedOn w:val="a1"/>
    <w:uiPriority w:val="1"/>
    <w:qFormat/>
    <w:rsid w:val="00444631"/>
    <w:rPr>
      <w:rFonts w:ascii="Times New Roman" w:eastAsia="ＭＳ 明朝" w:hAnsi="Times New Roman"/>
      <w:i/>
      <w:iCs/>
      <w:sz w:val="22"/>
    </w:rPr>
  </w:style>
  <w:style w:type="character" w:customStyle="1" w:styleId="10">
    <w:name w:val="スタイル1"/>
    <w:basedOn w:val="a1"/>
    <w:uiPriority w:val="1"/>
    <w:rsid w:val="0059347A"/>
    <w:rPr>
      <w:rFonts w:eastAsia="ＭＳ 明朝"/>
      <w:i/>
      <w:color w:val="000000"/>
    </w:rPr>
  </w:style>
  <w:style w:type="paragraph" w:customStyle="1" w:styleId="11PublishDate">
    <w:name w:val="11 Publish Date"/>
    <w:basedOn w:val="a"/>
    <w:qFormat/>
    <w:rsid w:val="00444631"/>
    <w:pPr>
      <w:wordWrap w:val="0"/>
      <w:jc w:val="right"/>
    </w:pPr>
    <w:rPr>
      <w:b/>
      <w:bCs/>
      <w:kern w:val="0"/>
      <w:sz w:val="18"/>
      <w:szCs w:val="18"/>
    </w:rPr>
  </w:style>
  <w:style w:type="paragraph" w:customStyle="1" w:styleId="06-1Headings">
    <w:name w:val="06-1 Headings"/>
    <w:basedOn w:val="a"/>
    <w:next w:val="07-1TextafterHeading"/>
    <w:qFormat/>
    <w:rsid w:val="00A56A11"/>
    <w:pPr>
      <w:numPr>
        <w:numId w:val="20"/>
      </w:numPr>
      <w:ind w:left="340" w:hanging="340"/>
      <w:outlineLvl w:val="0"/>
    </w:pPr>
    <w:rPr>
      <w:b/>
      <w:bCs/>
      <w:caps/>
      <w:szCs w:val="22"/>
    </w:rPr>
  </w:style>
  <w:style w:type="paragraph" w:customStyle="1" w:styleId="06-3Sub-subheadings">
    <w:name w:val="06-3 Sub-subheadings"/>
    <w:basedOn w:val="a"/>
    <w:next w:val="07-1TextafterHeading"/>
    <w:qFormat/>
    <w:rsid w:val="00A56A11"/>
    <w:pPr>
      <w:numPr>
        <w:ilvl w:val="2"/>
        <w:numId w:val="20"/>
      </w:numPr>
      <w:ind w:left="624" w:hanging="624"/>
      <w:outlineLvl w:val="2"/>
    </w:pPr>
    <w:rPr>
      <w:b/>
      <w:i/>
      <w:iCs/>
    </w:rPr>
  </w:style>
  <w:style w:type="paragraph" w:customStyle="1" w:styleId="06-2Subheadings">
    <w:name w:val="06-2 Subheadings"/>
    <w:basedOn w:val="a"/>
    <w:next w:val="07-1TextafterHeading"/>
    <w:qFormat/>
    <w:rsid w:val="00A56A11"/>
    <w:pPr>
      <w:numPr>
        <w:ilvl w:val="1"/>
        <w:numId w:val="20"/>
      </w:numPr>
      <w:adjustRightInd w:val="0"/>
      <w:ind w:left="200" w:hangingChars="200" w:hanging="200"/>
      <w:outlineLvl w:val="1"/>
    </w:pPr>
    <w:rPr>
      <w:b/>
    </w:rPr>
  </w:style>
  <w:style w:type="paragraph" w:customStyle="1" w:styleId="07-1TextafterHeading">
    <w:name w:val="07-1 Text after Heading"/>
    <w:basedOn w:val="a"/>
    <w:next w:val="07-2Textstandard"/>
    <w:qFormat/>
    <w:rsid w:val="00444631"/>
  </w:style>
  <w:style w:type="paragraph" w:customStyle="1" w:styleId="07-2Textstandard">
    <w:name w:val="07-2 Text standard"/>
    <w:basedOn w:val="a"/>
    <w:qFormat/>
    <w:rsid w:val="00444631"/>
    <w:pPr>
      <w:ind w:firstLineChars="163" w:firstLine="359"/>
    </w:pPr>
  </w:style>
  <w:style w:type="paragraph" w:customStyle="1" w:styleId="02Authors">
    <w:name w:val="02 Authors"/>
    <w:basedOn w:val="a"/>
    <w:qFormat/>
    <w:rsid w:val="009574B0"/>
    <w:pPr>
      <w:jc w:val="center"/>
    </w:pPr>
    <w:rPr>
      <w:sz w:val="24"/>
    </w:rPr>
  </w:style>
  <w:style w:type="paragraph" w:customStyle="1" w:styleId="03AuthorsInfor">
    <w:name w:val="03 Authors' Infor."/>
    <w:basedOn w:val="a"/>
    <w:qFormat/>
    <w:rsid w:val="009574B0"/>
    <w:pPr>
      <w:jc w:val="center"/>
    </w:pPr>
  </w:style>
  <w:style w:type="paragraph" w:customStyle="1" w:styleId="04Abstract">
    <w:name w:val="04 Abstract"/>
    <w:basedOn w:val="a"/>
    <w:qFormat/>
    <w:rsid w:val="006E0291"/>
    <w:pPr>
      <w:ind w:left="567" w:right="567"/>
    </w:pPr>
  </w:style>
  <w:style w:type="paragraph" w:customStyle="1" w:styleId="05Keywords">
    <w:name w:val="05 Keywords"/>
    <w:basedOn w:val="a"/>
    <w:qFormat/>
    <w:rsid w:val="006E0291"/>
    <w:pPr>
      <w:ind w:left="1673" w:right="567" w:hanging="1106"/>
    </w:pPr>
    <w:rPr>
      <w:bCs/>
    </w:rPr>
  </w:style>
  <w:style w:type="paragraph" w:customStyle="1" w:styleId="08Equations">
    <w:name w:val="08 Equations"/>
    <w:basedOn w:val="a"/>
    <w:qFormat/>
    <w:rsid w:val="006E0291"/>
    <w:pPr>
      <w:jc w:val="right"/>
    </w:pPr>
  </w:style>
  <w:style w:type="paragraph" w:customStyle="1" w:styleId="09-1FiguresandTablesCaption">
    <w:name w:val="09-1 Figures and Tables Caption"/>
    <w:basedOn w:val="a"/>
    <w:qFormat/>
    <w:rsid w:val="006E0291"/>
    <w:pPr>
      <w:jc w:val="center"/>
    </w:pPr>
  </w:style>
  <w:style w:type="paragraph" w:customStyle="1" w:styleId="09-2TablesStandard">
    <w:name w:val="09-2 Tables Standard"/>
    <w:basedOn w:val="a"/>
    <w:qFormat/>
    <w:rsid w:val="006E0291"/>
    <w:pPr>
      <w:jc w:val="center"/>
    </w:pPr>
  </w:style>
  <w:style w:type="paragraph" w:customStyle="1" w:styleId="06-4HeadingsforAcknowledgementReferencesAppendix">
    <w:name w:val="06-4 Headings for Acknowledgement/References/Appendix"/>
    <w:basedOn w:val="06-1Headings"/>
    <w:qFormat/>
    <w:rsid w:val="009A5D5F"/>
    <w:pPr>
      <w:numPr>
        <w:numId w:val="0"/>
      </w:numPr>
    </w:pPr>
  </w:style>
  <w:style w:type="character" w:styleId="af0">
    <w:name w:val="page number"/>
    <w:basedOn w:val="a1"/>
    <w:rsid w:val="00522A5F"/>
  </w:style>
  <w:style w:type="character" w:styleId="af1">
    <w:name w:val="Unresolved Mention"/>
    <w:basedOn w:val="a1"/>
    <w:uiPriority w:val="99"/>
    <w:semiHidden/>
    <w:unhideWhenUsed/>
    <w:rsid w:val="0097574B"/>
    <w:rPr>
      <w:color w:val="605E5C"/>
      <w:shd w:val="clear" w:color="auto" w:fill="E1DFDD"/>
    </w:rPr>
  </w:style>
  <w:style w:type="paragraph" w:customStyle="1" w:styleId="01TitleHead">
    <w:name w:val="01 Title Head"/>
    <w:basedOn w:val="ae"/>
    <w:qFormat/>
    <w:rsid w:val="00E42078"/>
    <w:rPr>
      <w:rFonts w:eastAsia="Times New Roman"/>
    </w:rPr>
  </w:style>
  <w:style w:type="numbering" w:customStyle="1" w:styleId="JournalStyle">
    <w:name w:val="Journal Style"/>
    <w:uiPriority w:val="99"/>
    <w:rsid w:val="00EA7D61"/>
    <w:pPr>
      <w:numPr>
        <w:numId w:val="16"/>
      </w:numPr>
    </w:pPr>
  </w:style>
  <w:style w:type="paragraph" w:styleId="af2">
    <w:name w:val="TOC Heading"/>
    <w:basedOn w:val="1"/>
    <w:next w:val="a"/>
    <w:uiPriority w:val="39"/>
    <w:unhideWhenUsed/>
    <w:rsid w:val="00982F21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ja-JP"/>
    </w:rPr>
  </w:style>
  <w:style w:type="paragraph" w:styleId="11">
    <w:name w:val="toc 1"/>
    <w:basedOn w:val="a"/>
    <w:next w:val="a"/>
    <w:autoRedefine/>
    <w:uiPriority w:val="39"/>
    <w:rsid w:val="00982F21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2">
    <w:name w:val="toc 2"/>
    <w:basedOn w:val="a"/>
    <w:next w:val="a"/>
    <w:autoRedefine/>
    <w:uiPriority w:val="39"/>
    <w:rsid w:val="00982F21"/>
    <w:pPr>
      <w:spacing w:before="120"/>
      <w:ind w:left="220"/>
      <w:jc w:val="left"/>
    </w:pPr>
    <w:rPr>
      <w:rFonts w:asciiTheme="minorHAnsi" w:eastAsiaTheme="minorHAnsi"/>
      <w:b/>
      <w:bCs/>
      <w:szCs w:val="22"/>
    </w:rPr>
  </w:style>
  <w:style w:type="paragraph" w:styleId="31">
    <w:name w:val="toc 3"/>
    <w:basedOn w:val="a"/>
    <w:next w:val="a"/>
    <w:autoRedefine/>
    <w:uiPriority w:val="39"/>
    <w:rsid w:val="00982F21"/>
    <w:pPr>
      <w:ind w:left="440"/>
      <w:jc w:val="left"/>
    </w:pPr>
    <w:rPr>
      <w:rFonts w:asciiTheme="minorHAnsi" w:eastAsiaTheme="minorHAnsi"/>
      <w:sz w:val="20"/>
      <w:szCs w:val="20"/>
    </w:rPr>
  </w:style>
  <w:style w:type="paragraph" w:styleId="40">
    <w:name w:val="toc 4"/>
    <w:basedOn w:val="a"/>
    <w:next w:val="a"/>
    <w:autoRedefine/>
    <w:rsid w:val="00982F21"/>
    <w:pPr>
      <w:ind w:left="660"/>
      <w:jc w:val="left"/>
    </w:pPr>
    <w:rPr>
      <w:rFonts w:asciiTheme="minorHAnsi" w:eastAsiaTheme="minorHAnsi"/>
      <w:sz w:val="20"/>
      <w:szCs w:val="20"/>
    </w:rPr>
  </w:style>
  <w:style w:type="paragraph" w:styleId="50">
    <w:name w:val="toc 5"/>
    <w:basedOn w:val="a"/>
    <w:next w:val="a"/>
    <w:autoRedefine/>
    <w:rsid w:val="00982F21"/>
    <w:pPr>
      <w:ind w:left="880"/>
      <w:jc w:val="left"/>
    </w:pPr>
    <w:rPr>
      <w:rFonts w:asciiTheme="minorHAnsi" w:eastAsiaTheme="minorHAnsi"/>
      <w:sz w:val="20"/>
      <w:szCs w:val="20"/>
    </w:rPr>
  </w:style>
  <w:style w:type="paragraph" w:styleId="6">
    <w:name w:val="toc 6"/>
    <w:basedOn w:val="a"/>
    <w:next w:val="a"/>
    <w:autoRedefine/>
    <w:rsid w:val="00982F21"/>
    <w:pPr>
      <w:ind w:left="1100"/>
      <w:jc w:val="left"/>
    </w:pPr>
    <w:rPr>
      <w:rFonts w:asciiTheme="minorHAnsi" w:eastAsiaTheme="minorHAnsi"/>
      <w:sz w:val="20"/>
      <w:szCs w:val="20"/>
    </w:rPr>
  </w:style>
  <w:style w:type="paragraph" w:styleId="7">
    <w:name w:val="toc 7"/>
    <w:basedOn w:val="a"/>
    <w:next w:val="a"/>
    <w:autoRedefine/>
    <w:rsid w:val="00982F21"/>
    <w:pPr>
      <w:ind w:left="1320"/>
      <w:jc w:val="left"/>
    </w:pPr>
    <w:rPr>
      <w:rFonts w:asciiTheme="minorHAnsi" w:eastAsiaTheme="minorHAnsi"/>
      <w:sz w:val="20"/>
      <w:szCs w:val="20"/>
    </w:rPr>
  </w:style>
  <w:style w:type="paragraph" w:styleId="8">
    <w:name w:val="toc 8"/>
    <w:basedOn w:val="a"/>
    <w:next w:val="a"/>
    <w:autoRedefine/>
    <w:rsid w:val="00982F21"/>
    <w:pPr>
      <w:ind w:left="1540"/>
      <w:jc w:val="left"/>
    </w:pPr>
    <w:rPr>
      <w:rFonts w:asciiTheme="minorHAnsi" w:eastAsiaTheme="minorHAnsi"/>
      <w:sz w:val="20"/>
      <w:szCs w:val="20"/>
    </w:rPr>
  </w:style>
  <w:style w:type="paragraph" w:styleId="9">
    <w:name w:val="toc 9"/>
    <w:basedOn w:val="a"/>
    <w:next w:val="a"/>
    <w:autoRedefine/>
    <w:rsid w:val="00982F21"/>
    <w:pPr>
      <w:ind w:left="1760"/>
      <w:jc w:val="left"/>
    </w:pPr>
    <w:rPr>
      <w:rFonts w:asciiTheme="minorHAnsi" w:eastAsiaTheme="minorHAnsi"/>
      <w:sz w:val="20"/>
      <w:szCs w:val="20"/>
    </w:rPr>
  </w:style>
  <w:style w:type="paragraph" w:styleId="af3">
    <w:name w:val="List Paragraph"/>
    <w:basedOn w:val="a"/>
    <w:uiPriority w:val="34"/>
    <w:rsid w:val="00982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t@journal.jaee.gr.jp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s://mc.manuscriptcentral.com/jjaee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7875B4-1A3E-4A16-AB8E-3D47A54C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1499</Words>
  <Characters>8549</Characters>
  <DocSecurity>0</DocSecurity>
  <Lines>71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7th International Seminar on</vt:lpstr>
    </vt:vector>
  </TitlesOfParts>
  <Company/>
  <LinksUpToDate>false</LinksUpToDate>
  <CharactersWithSpaces>10028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https://mc.manuscriptcentral.com/jjaee</vt:lpwstr>
      </vt:variant>
      <vt:variant>
        <vt:lpwstr/>
      </vt:variant>
      <vt:variant>
        <vt:i4>3473410</vt:i4>
      </vt:variant>
      <vt:variant>
        <vt:i4>0</vt:i4>
      </vt:variant>
      <vt:variant>
        <vt:i4>0</vt:i4>
      </vt:variant>
      <vt:variant>
        <vt:i4>5</vt:i4>
      </vt:variant>
      <vt:variant>
        <vt:lpwstr>mailto:submit@journal.jaee.gr.jp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2020-05-22T12:57:00Z</cp:lastPrinted>
  <dcterms:created xsi:type="dcterms:W3CDTF">2021-05-12T10:59:00Z</dcterms:created>
  <dcterms:modified xsi:type="dcterms:W3CDTF">2021-05-23T14:58:00Z</dcterms:modified>
</cp:coreProperties>
</file>